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8DE3" w14:textId="2AC224A9" w:rsidR="0BB11581" w:rsidRDefault="0BB11581" w:rsidP="63369A4E">
      <w:pPr>
        <w:spacing w:after="200"/>
        <w:rPr>
          <w:rFonts w:ascii="Calibri" w:eastAsia="Calibri" w:hAnsi="Calibri" w:cs="Calibri"/>
          <w:b/>
          <w:bCs/>
          <w:sz w:val="32"/>
          <w:szCs w:val="32"/>
        </w:rPr>
      </w:pPr>
      <w:r w:rsidRPr="63369A4E">
        <w:rPr>
          <w:rFonts w:ascii="Calibri" w:eastAsia="Calibri" w:hAnsi="Calibri" w:cs="Calibri"/>
          <w:b/>
          <w:bCs/>
          <w:sz w:val="32"/>
          <w:szCs w:val="32"/>
        </w:rPr>
        <w:t>Open Call for Sponsorship:</w:t>
      </w:r>
      <w:r w:rsidR="00621422" w:rsidRPr="63369A4E">
        <w:rPr>
          <w:rFonts w:ascii="Calibri" w:eastAsia="Calibri" w:hAnsi="Calibri" w:cs="Calibri"/>
          <w:b/>
          <w:bCs/>
          <w:sz w:val="32"/>
          <w:szCs w:val="32"/>
        </w:rPr>
        <w:t xml:space="preserve"> AMR One Health Conference</w:t>
      </w:r>
    </w:p>
    <w:p w14:paraId="5AEEE031" w14:textId="71104E43" w:rsidR="0BB11581" w:rsidRDefault="00103B1E" w:rsidP="46065ADC">
      <w:pPr>
        <w:spacing w:after="200"/>
      </w:pPr>
      <w:r>
        <w:rPr>
          <w:rFonts w:ascii="Calibri" w:eastAsia="Calibri" w:hAnsi="Calibri" w:cs="Calibri"/>
          <w:i/>
          <w:iCs/>
          <w:sz w:val="22"/>
          <w:szCs w:val="22"/>
        </w:rPr>
        <w:t>Cefas</w:t>
      </w:r>
      <w:r w:rsidR="0BB11581" w:rsidRPr="46065ADC">
        <w:rPr>
          <w:rFonts w:ascii="Calibri" w:eastAsia="Calibri" w:hAnsi="Calibri" w:cs="Calibri"/>
          <w:i/>
          <w:iCs/>
          <w:sz w:val="22"/>
          <w:szCs w:val="22"/>
        </w:rPr>
        <w:t xml:space="preserve"> is seeking sponsors to support the </w:t>
      </w:r>
      <w:r w:rsidR="0006560E">
        <w:rPr>
          <w:rFonts w:ascii="Calibri" w:eastAsia="Calibri" w:hAnsi="Calibri" w:cs="Calibri"/>
          <w:i/>
          <w:iCs/>
          <w:sz w:val="22"/>
          <w:szCs w:val="22"/>
        </w:rPr>
        <w:t>Antimicrobial Resistance (AMR)</w:t>
      </w:r>
      <w:r w:rsidR="00FE7120">
        <w:rPr>
          <w:rFonts w:ascii="Calibri" w:eastAsia="Calibri" w:hAnsi="Calibri" w:cs="Calibri"/>
          <w:i/>
          <w:iCs/>
          <w:sz w:val="22"/>
          <w:szCs w:val="22"/>
        </w:rPr>
        <w:t xml:space="preserve"> One Health Conference organised by the </w:t>
      </w:r>
      <w:r w:rsidR="0BB11581" w:rsidRPr="46065ADC">
        <w:rPr>
          <w:rFonts w:ascii="Calibri" w:eastAsia="Calibri" w:hAnsi="Calibri" w:cs="Calibri"/>
          <w:i/>
          <w:iCs/>
          <w:sz w:val="22"/>
          <w:szCs w:val="22"/>
        </w:rPr>
        <w:t xml:space="preserve">UK’s </w:t>
      </w:r>
      <w:r w:rsidR="006C3AF9">
        <w:rPr>
          <w:rFonts w:ascii="Calibri" w:eastAsia="Calibri" w:hAnsi="Calibri" w:cs="Calibri"/>
          <w:i/>
          <w:iCs/>
          <w:sz w:val="22"/>
          <w:szCs w:val="22"/>
        </w:rPr>
        <w:t xml:space="preserve">Food and Agriculture Organization of the United Nations (FAO) Reference Centre </w:t>
      </w:r>
      <w:r w:rsidR="00FE7120">
        <w:rPr>
          <w:rFonts w:ascii="Calibri" w:eastAsia="Calibri" w:hAnsi="Calibri" w:cs="Calibri"/>
          <w:i/>
          <w:iCs/>
          <w:sz w:val="22"/>
          <w:szCs w:val="22"/>
        </w:rPr>
        <w:t xml:space="preserve">and organising committee </w:t>
      </w:r>
      <w:r w:rsidR="0BB11581" w:rsidRPr="46065ADC">
        <w:rPr>
          <w:rFonts w:ascii="Calibri" w:eastAsia="Calibri" w:hAnsi="Calibri" w:cs="Calibri"/>
          <w:i/>
          <w:iCs/>
          <w:sz w:val="22"/>
          <w:szCs w:val="22"/>
        </w:rPr>
        <w:t>[</w:t>
      </w:r>
      <w:r w:rsidR="002A1935">
        <w:rPr>
          <w:rFonts w:ascii="Calibri" w:eastAsia="Calibri" w:hAnsi="Calibri" w:cs="Calibri"/>
          <w:i/>
          <w:iCs/>
          <w:sz w:val="22"/>
          <w:szCs w:val="22"/>
        </w:rPr>
        <w:t xml:space="preserve">Mott McDonald, </w:t>
      </w:r>
      <w:r w:rsidR="008D2599">
        <w:rPr>
          <w:rFonts w:ascii="Calibri" w:eastAsia="Calibri" w:hAnsi="Calibri" w:cs="Calibri"/>
          <w:i/>
          <w:iCs/>
          <w:sz w:val="22"/>
          <w:szCs w:val="22"/>
        </w:rPr>
        <w:t xml:space="preserve">Food and Drug Administration </w:t>
      </w:r>
      <w:r w:rsidR="001E74F7">
        <w:rPr>
          <w:rFonts w:ascii="Calibri" w:eastAsia="Calibri" w:hAnsi="Calibri" w:cs="Calibri"/>
          <w:i/>
          <w:iCs/>
          <w:sz w:val="22"/>
          <w:szCs w:val="22"/>
        </w:rPr>
        <w:t>Thailand</w:t>
      </w:r>
      <w:r w:rsidR="008D2599">
        <w:rPr>
          <w:rFonts w:ascii="Calibri" w:eastAsia="Calibri" w:hAnsi="Calibri" w:cs="Calibri"/>
          <w:i/>
          <w:iCs/>
          <w:sz w:val="22"/>
          <w:szCs w:val="22"/>
        </w:rPr>
        <w:t>,</w:t>
      </w:r>
      <w:r w:rsidR="001E74F7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8D2599">
        <w:rPr>
          <w:rFonts w:ascii="Calibri" w:eastAsia="Calibri" w:hAnsi="Calibri" w:cs="Calibri"/>
          <w:i/>
          <w:iCs/>
          <w:sz w:val="22"/>
          <w:szCs w:val="22"/>
        </w:rPr>
        <w:t xml:space="preserve">Thailand </w:t>
      </w:r>
      <w:r w:rsidR="001E74F7">
        <w:rPr>
          <w:rFonts w:ascii="Calibri" w:eastAsia="Calibri" w:hAnsi="Calibri" w:cs="Calibri"/>
          <w:i/>
          <w:iCs/>
          <w:sz w:val="22"/>
          <w:szCs w:val="22"/>
        </w:rPr>
        <w:t xml:space="preserve">Department of </w:t>
      </w:r>
      <w:r w:rsidR="00905975">
        <w:rPr>
          <w:rFonts w:ascii="Calibri" w:eastAsia="Calibri" w:hAnsi="Calibri" w:cs="Calibri"/>
          <w:i/>
          <w:iCs/>
          <w:sz w:val="22"/>
          <w:szCs w:val="22"/>
        </w:rPr>
        <w:t xml:space="preserve">Livestock Development, </w:t>
      </w:r>
      <w:r w:rsidR="00DE3DC2">
        <w:rPr>
          <w:rFonts w:ascii="Calibri" w:eastAsia="Calibri" w:hAnsi="Calibri" w:cs="Calibri"/>
          <w:i/>
          <w:iCs/>
          <w:sz w:val="22"/>
          <w:szCs w:val="22"/>
        </w:rPr>
        <w:t>Chula</w:t>
      </w:r>
      <w:r w:rsidR="003721F2">
        <w:rPr>
          <w:rFonts w:ascii="Calibri" w:eastAsia="Calibri" w:hAnsi="Calibri" w:cs="Calibri"/>
          <w:i/>
          <w:iCs/>
          <w:sz w:val="22"/>
          <w:szCs w:val="22"/>
        </w:rPr>
        <w:t>l</w:t>
      </w:r>
      <w:r w:rsidR="00DE3DC2">
        <w:rPr>
          <w:rFonts w:ascii="Calibri" w:eastAsia="Calibri" w:hAnsi="Calibri" w:cs="Calibri"/>
          <w:i/>
          <w:iCs/>
          <w:sz w:val="22"/>
          <w:szCs w:val="22"/>
        </w:rPr>
        <w:t>ong</w:t>
      </w:r>
      <w:r w:rsidR="003721F2">
        <w:rPr>
          <w:rFonts w:ascii="Calibri" w:eastAsia="Calibri" w:hAnsi="Calibri" w:cs="Calibri"/>
          <w:i/>
          <w:iCs/>
          <w:sz w:val="22"/>
          <w:szCs w:val="22"/>
        </w:rPr>
        <w:t>k</w:t>
      </w:r>
      <w:r w:rsidR="00DE3DC2">
        <w:rPr>
          <w:rFonts w:ascii="Calibri" w:eastAsia="Calibri" w:hAnsi="Calibri" w:cs="Calibri"/>
          <w:i/>
          <w:iCs/>
          <w:sz w:val="22"/>
          <w:szCs w:val="22"/>
        </w:rPr>
        <w:t xml:space="preserve">orn University, </w:t>
      </w:r>
      <w:r w:rsidR="002A1935">
        <w:rPr>
          <w:rFonts w:ascii="Calibri" w:eastAsia="Calibri" w:hAnsi="Calibri" w:cs="Calibri"/>
          <w:i/>
          <w:iCs/>
          <w:sz w:val="22"/>
          <w:szCs w:val="22"/>
        </w:rPr>
        <w:t xml:space="preserve">Singapore </w:t>
      </w:r>
      <w:proofErr w:type="spellStart"/>
      <w:r w:rsidR="002A1935">
        <w:rPr>
          <w:rFonts w:ascii="Calibri" w:eastAsia="Calibri" w:hAnsi="Calibri" w:cs="Calibri"/>
          <w:i/>
          <w:iCs/>
          <w:sz w:val="22"/>
          <w:szCs w:val="22"/>
        </w:rPr>
        <w:t>NParks</w:t>
      </w:r>
      <w:proofErr w:type="spellEnd"/>
      <w:r w:rsidR="00C54230">
        <w:rPr>
          <w:rFonts w:ascii="Calibri" w:eastAsia="Calibri" w:hAnsi="Calibri" w:cs="Calibri"/>
          <w:i/>
          <w:iCs/>
          <w:sz w:val="22"/>
          <w:szCs w:val="22"/>
        </w:rPr>
        <w:t>, FAO Regional Office for Asia and the Pacific</w:t>
      </w:r>
      <w:r w:rsidR="0BB11581" w:rsidRPr="46065ADC">
        <w:rPr>
          <w:rFonts w:ascii="Calibri" w:eastAsia="Calibri" w:hAnsi="Calibri" w:cs="Calibri"/>
          <w:i/>
          <w:iCs/>
          <w:sz w:val="22"/>
          <w:szCs w:val="22"/>
        </w:rPr>
        <w:t xml:space="preserve">] through a financial investment in return for Sponsorship Rights. </w:t>
      </w:r>
    </w:p>
    <w:p w14:paraId="07F33C89" w14:textId="55F41418" w:rsidR="0BB11581" w:rsidRDefault="4EA2E2CE" w:rsidP="46065ADC">
      <w:pPr>
        <w:spacing w:after="200"/>
      </w:pPr>
      <w:r w:rsidRPr="63369A4E">
        <w:rPr>
          <w:rFonts w:ascii="Calibri" w:eastAsia="Calibri" w:hAnsi="Calibri" w:cs="Calibri"/>
          <w:i/>
          <w:iCs/>
          <w:sz w:val="22"/>
          <w:szCs w:val="22"/>
          <w:u w:val="single"/>
        </w:rPr>
        <w:t>AMR One Health Conference</w:t>
      </w:r>
      <w:r w:rsidR="3C230892" w:rsidRPr="63369A4E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 details </w:t>
      </w:r>
    </w:p>
    <w:p w14:paraId="48EC604B" w14:textId="5BD8743F" w:rsidR="0BB11581" w:rsidRDefault="4FB57E10" w:rsidP="191C7C5C">
      <w:pPr>
        <w:spacing w:after="120" w:line="276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The </w:t>
      </w:r>
      <w:r w:rsidR="000D3C30">
        <w:rPr>
          <w:rFonts w:ascii="Calibri" w:eastAsia="Calibri" w:hAnsi="Calibri" w:cs="Calibri"/>
          <w:i/>
          <w:iCs/>
          <w:sz w:val="22"/>
          <w:szCs w:val="22"/>
        </w:rPr>
        <w:t xml:space="preserve">FAO 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Reference Centre together with </w:t>
      </w:r>
      <w:r w:rsidR="328A829A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the organising committee 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will collaboratively deliver a </w:t>
      </w:r>
      <w:r w:rsidR="0BD8C0C8" w:rsidRPr="191C7C5C">
        <w:rPr>
          <w:rFonts w:ascii="Calibri" w:eastAsia="Calibri" w:hAnsi="Calibri" w:cs="Calibri"/>
          <w:i/>
          <w:iCs/>
          <w:sz w:val="22"/>
          <w:szCs w:val="22"/>
        </w:rPr>
        <w:t>3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-day </w:t>
      </w:r>
      <w:r w:rsidR="1CA74492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joint terrestrial, aquatic and environment sectors AMR One Health Conference 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event in Bangkok, Thailand </w:t>
      </w:r>
      <w:r w:rsidR="162E62FB" w:rsidRPr="191C7C5C">
        <w:rPr>
          <w:rFonts w:ascii="Calibri" w:eastAsia="Calibri" w:hAnsi="Calibri" w:cs="Calibri"/>
          <w:i/>
          <w:iCs/>
          <w:sz w:val="22"/>
          <w:szCs w:val="22"/>
        </w:rPr>
        <w:t>on 2 - 4 February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2026</w:t>
      </w:r>
      <w:r w:rsidR="00E92638">
        <w:rPr>
          <w:rFonts w:ascii="Calibri" w:eastAsia="Calibri" w:hAnsi="Calibri" w:cs="Calibri"/>
          <w:i/>
          <w:iCs/>
          <w:sz w:val="22"/>
          <w:szCs w:val="22"/>
        </w:rPr>
        <w:t>.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p w14:paraId="1EAF52B3" w14:textId="77777777" w:rsidR="00BE32A5" w:rsidRDefault="4FB57E10" w:rsidP="191C7C5C">
      <w:pPr>
        <w:spacing w:after="120" w:line="276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The </w:t>
      </w:r>
      <w:r w:rsidR="003421F9">
        <w:rPr>
          <w:rFonts w:ascii="Calibri" w:eastAsia="Calibri" w:hAnsi="Calibri" w:cs="Calibri"/>
          <w:i/>
          <w:iCs/>
          <w:sz w:val="22"/>
          <w:szCs w:val="22"/>
        </w:rPr>
        <w:t>C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onference is designed for both established professionals and early career individuals in partnering institutions, government organisations, academia, industry and private sector. We are aiming to invite up to </w:t>
      </w:r>
      <w:r w:rsidR="58067D69" w:rsidRPr="191C7C5C">
        <w:rPr>
          <w:rFonts w:ascii="Calibri" w:eastAsia="Calibri" w:hAnsi="Calibri" w:cs="Calibri"/>
          <w:i/>
          <w:iCs/>
          <w:sz w:val="22"/>
          <w:szCs w:val="22"/>
        </w:rPr>
        <w:t>150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stakeholders from the region and other international collaborators such as AMR One Health Regional Grantees, and other FAO Reference Centres (Thailand, Denmark DTU etc). The delegates will be </w:t>
      </w:r>
      <w:r w:rsidR="2C7EF2B1" w:rsidRPr="191C7C5C">
        <w:rPr>
          <w:rFonts w:ascii="Calibri" w:eastAsia="Calibri" w:hAnsi="Calibri" w:cs="Calibri"/>
          <w:i/>
          <w:iCs/>
          <w:sz w:val="22"/>
          <w:szCs w:val="22"/>
        </w:rPr>
        <w:t>partners of th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e UK </w:t>
      </w:r>
      <w:r w:rsidR="4C705321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FAO 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>Reference Centre</w:t>
      </w:r>
      <w:r w:rsidR="2D2F67B7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for AMR, the organising committee</w:t>
      </w:r>
      <w:r w:rsidR="729E83DC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, 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>ASEAN networks</w:t>
      </w:r>
      <w:r w:rsidR="081AD7B3" w:rsidRPr="191C7C5C">
        <w:rPr>
          <w:rFonts w:ascii="Calibri" w:eastAsia="Calibri" w:hAnsi="Calibri" w:cs="Calibri"/>
          <w:i/>
          <w:iCs/>
          <w:sz w:val="22"/>
          <w:szCs w:val="22"/>
        </w:rPr>
        <w:t>,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industry, </w:t>
      </w:r>
      <w:r w:rsidR="362BD8A7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and 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private sector. The primary focus of the </w:t>
      </w:r>
      <w:r w:rsidR="003421F9">
        <w:rPr>
          <w:rFonts w:ascii="Calibri" w:eastAsia="Calibri" w:hAnsi="Calibri" w:cs="Calibri"/>
          <w:i/>
          <w:iCs/>
          <w:sz w:val="22"/>
          <w:szCs w:val="22"/>
        </w:rPr>
        <w:t>C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>onference will be to showcase recent successes</w:t>
      </w:r>
      <w:r w:rsidR="00DA2F01">
        <w:rPr>
          <w:rFonts w:ascii="Calibri" w:eastAsia="Calibri" w:hAnsi="Calibri" w:cs="Calibri"/>
          <w:i/>
          <w:iCs/>
          <w:sz w:val="22"/>
          <w:szCs w:val="22"/>
        </w:rPr>
        <w:t xml:space="preserve"> funded by the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Fleming Fund as well as wider regional efforts in three key areas: </w:t>
      </w:r>
    </w:p>
    <w:p w14:paraId="63B49E4A" w14:textId="0A3EEDEE" w:rsidR="00CA23A9" w:rsidRDefault="4FB57E10" w:rsidP="00BE32A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BE32A5">
        <w:rPr>
          <w:rFonts w:ascii="Calibri" w:eastAsia="Calibri" w:hAnsi="Calibri" w:cs="Calibri"/>
          <w:i/>
          <w:iCs/>
          <w:sz w:val="22"/>
          <w:szCs w:val="22"/>
        </w:rPr>
        <w:t xml:space="preserve">tackling AMR in bacterial pathogens with zoonotic potential that impact both human and animal </w:t>
      </w:r>
      <w:proofErr w:type="gramStart"/>
      <w:r w:rsidRPr="00BE32A5">
        <w:rPr>
          <w:rFonts w:ascii="Calibri" w:eastAsia="Calibri" w:hAnsi="Calibri" w:cs="Calibri"/>
          <w:i/>
          <w:iCs/>
          <w:sz w:val="22"/>
          <w:szCs w:val="22"/>
        </w:rPr>
        <w:t>health</w:t>
      </w:r>
      <w:r w:rsidR="00CA23A9">
        <w:rPr>
          <w:rFonts w:ascii="Calibri" w:eastAsia="Calibri" w:hAnsi="Calibri" w:cs="Calibri"/>
          <w:i/>
          <w:iCs/>
          <w:sz w:val="22"/>
          <w:szCs w:val="22"/>
        </w:rPr>
        <w:t>;</w:t>
      </w:r>
      <w:proofErr w:type="gramEnd"/>
      <w:r w:rsidRPr="00BE32A5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p w14:paraId="08B951CA" w14:textId="1047B8D2" w:rsidR="00CA23A9" w:rsidRDefault="46757389" w:rsidP="6AAD468A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6AAD468A">
        <w:rPr>
          <w:rFonts w:ascii="Calibri" w:eastAsia="Calibri" w:hAnsi="Calibri" w:cs="Calibri"/>
          <w:i/>
          <w:iCs/>
          <w:sz w:val="22"/>
          <w:szCs w:val="22"/>
        </w:rPr>
        <w:t xml:space="preserve">Antimicrobial Usage and </w:t>
      </w:r>
      <w:r w:rsidR="00F84450">
        <w:rPr>
          <w:rFonts w:ascii="Calibri" w:eastAsia="Calibri" w:hAnsi="Calibri" w:cs="Calibri"/>
          <w:i/>
          <w:iCs/>
          <w:sz w:val="22"/>
          <w:szCs w:val="22"/>
        </w:rPr>
        <w:t>A</w:t>
      </w:r>
      <w:r w:rsidRPr="6AAD468A">
        <w:rPr>
          <w:rFonts w:ascii="Calibri" w:eastAsia="Calibri" w:hAnsi="Calibri" w:cs="Calibri"/>
          <w:i/>
          <w:iCs/>
          <w:sz w:val="22"/>
          <w:szCs w:val="22"/>
        </w:rPr>
        <w:t xml:space="preserve">ntimicrobial </w:t>
      </w:r>
      <w:r w:rsidR="00F84450">
        <w:rPr>
          <w:rFonts w:ascii="Calibri" w:eastAsia="Calibri" w:hAnsi="Calibri" w:cs="Calibri"/>
          <w:i/>
          <w:iCs/>
          <w:sz w:val="22"/>
          <w:szCs w:val="22"/>
        </w:rPr>
        <w:t>C</w:t>
      </w:r>
      <w:r w:rsidRPr="6AAD468A">
        <w:rPr>
          <w:rFonts w:ascii="Calibri" w:eastAsia="Calibri" w:hAnsi="Calibri" w:cs="Calibri"/>
          <w:i/>
          <w:iCs/>
          <w:sz w:val="22"/>
          <w:szCs w:val="22"/>
        </w:rPr>
        <w:t>onsumptio</w:t>
      </w:r>
      <w:r w:rsidR="6A8FCD6C" w:rsidRPr="6AAD468A">
        <w:rPr>
          <w:rFonts w:ascii="Calibri" w:eastAsia="Calibri" w:hAnsi="Calibri" w:cs="Calibri"/>
          <w:i/>
          <w:iCs/>
          <w:sz w:val="22"/>
          <w:szCs w:val="22"/>
        </w:rPr>
        <w:t>n</w:t>
      </w:r>
      <w:r w:rsidRPr="6AAD468A">
        <w:rPr>
          <w:rFonts w:ascii="Calibri" w:eastAsia="Calibri" w:hAnsi="Calibri" w:cs="Calibri"/>
          <w:i/>
          <w:iCs/>
          <w:sz w:val="22"/>
          <w:szCs w:val="22"/>
        </w:rPr>
        <w:t xml:space="preserve"> (</w:t>
      </w:r>
      <w:r w:rsidR="6BA9BA61" w:rsidRPr="6AAD468A">
        <w:rPr>
          <w:rFonts w:ascii="Calibri" w:eastAsia="Calibri" w:hAnsi="Calibri" w:cs="Calibri"/>
          <w:i/>
          <w:iCs/>
          <w:sz w:val="22"/>
          <w:szCs w:val="22"/>
        </w:rPr>
        <w:t>AMU/C</w:t>
      </w:r>
      <w:r w:rsidR="7FA62223" w:rsidRPr="6AAD468A">
        <w:rPr>
          <w:rFonts w:ascii="Calibri" w:eastAsia="Calibri" w:hAnsi="Calibri" w:cs="Calibri"/>
          <w:i/>
          <w:iCs/>
          <w:sz w:val="22"/>
          <w:szCs w:val="22"/>
        </w:rPr>
        <w:t>)</w:t>
      </w:r>
      <w:r w:rsidR="6BA9BA61" w:rsidRPr="6AAD468A">
        <w:rPr>
          <w:rFonts w:ascii="Calibri" w:eastAsia="Calibri" w:hAnsi="Calibri" w:cs="Calibri"/>
          <w:i/>
          <w:iCs/>
          <w:sz w:val="22"/>
          <w:szCs w:val="22"/>
        </w:rPr>
        <w:t xml:space="preserve"> in animals (terrestrial and aquatic) and the environment</w:t>
      </w:r>
      <w:r w:rsidR="1DA765F2" w:rsidRPr="6AAD468A">
        <w:rPr>
          <w:rFonts w:ascii="Calibri" w:eastAsia="Calibri" w:hAnsi="Calibri" w:cs="Calibri"/>
          <w:i/>
          <w:iCs/>
          <w:sz w:val="22"/>
          <w:szCs w:val="22"/>
        </w:rPr>
        <w:t>;</w:t>
      </w:r>
      <w:r w:rsidR="6BA9BA61" w:rsidRPr="6AAD468A">
        <w:rPr>
          <w:rFonts w:ascii="Calibri" w:eastAsia="Calibri" w:hAnsi="Calibri" w:cs="Calibri"/>
          <w:i/>
          <w:iCs/>
          <w:sz w:val="22"/>
          <w:szCs w:val="22"/>
        </w:rPr>
        <w:t xml:space="preserve"> and </w:t>
      </w:r>
    </w:p>
    <w:p w14:paraId="666E6EF6" w14:textId="25CBD36C" w:rsidR="008C4E70" w:rsidRDefault="4FB57E10" w:rsidP="6AAD468A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6AAD468A">
        <w:rPr>
          <w:rFonts w:ascii="Calibri" w:eastAsia="Calibri" w:hAnsi="Calibri" w:cs="Calibri"/>
          <w:i/>
          <w:iCs/>
          <w:sz w:val="22"/>
          <w:szCs w:val="22"/>
        </w:rPr>
        <w:t>a</w:t>
      </w:r>
      <w:r w:rsidR="6BA9BA61" w:rsidRPr="6AAD468A">
        <w:rPr>
          <w:rFonts w:ascii="Calibri" w:eastAsia="Calibri" w:hAnsi="Calibri" w:cs="Calibri"/>
          <w:i/>
          <w:iCs/>
          <w:sz w:val="22"/>
          <w:szCs w:val="22"/>
        </w:rPr>
        <w:t xml:space="preserve">ddressing veterinary residues in foods of animal origin in South Asia and </w:t>
      </w:r>
      <w:proofErr w:type="gramStart"/>
      <w:r w:rsidR="6BA9BA61" w:rsidRPr="6AAD468A">
        <w:rPr>
          <w:rFonts w:ascii="Calibri" w:eastAsia="Calibri" w:hAnsi="Calibri" w:cs="Calibri"/>
          <w:i/>
          <w:iCs/>
          <w:sz w:val="22"/>
          <w:szCs w:val="22"/>
        </w:rPr>
        <w:t>South East</w:t>
      </w:r>
      <w:proofErr w:type="gramEnd"/>
      <w:r w:rsidR="6BA9BA61" w:rsidRPr="6AAD468A">
        <w:rPr>
          <w:rFonts w:ascii="Calibri" w:eastAsia="Calibri" w:hAnsi="Calibri" w:cs="Calibri"/>
          <w:i/>
          <w:iCs/>
          <w:sz w:val="22"/>
          <w:szCs w:val="22"/>
        </w:rPr>
        <w:t xml:space="preserve"> Asia. </w:t>
      </w:r>
    </w:p>
    <w:p w14:paraId="36276731" w14:textId="733DCBDF" w:rsidR="0BB11581" w:rsidRPr="008C4E70" w:rsidRDefault="4FB57E10" w:rsidP="008C4E70">
      <w:pPr>
        <w:spacing w:after="120" w:line="276" w:lineRule="auto"/>
        <w:jc w:val="both"/>
        <w:rPr>
          <w:rFonts w:ascii="Calibri" w:eastAsia="Calibri" w:hAnsi="Calibri" w:cs="Calibri"/>
          <w:i/>
          <w:iCs/>
          <w:sz w:val="22"/>
          <w:szCs w:val="22"/>
        </w:rPr>
      </w:pPr>
      <w:r w:rsidRPr="008C4E70">
        <w:rPr>
          <w:rFonts w:ascii="Calibri" w:eastAsia="Calibri" w:hAnsi="Calibri" w:cs="Calibri"/>
          <w:i/>
          <w:iCs/>
          <w:sz w:val="22"/>
          <w:szCs w:val="22"/>
        </w:rPr>
        <w:t xml:space="preserve">Additionally, this </w:t>
      </w:r>
      <w:r w:rsidR="00662260">
        <w:rPr>
          <w:rFonts w:ascii="Calibri" w:eastAsia="Calibri" w:hAnsi="Calibri" w:cs="Calibri"/>
          <w:i/>
          <w:iCs/>
          <w:sz w:val="22"/>
          <w:szCs w:val="22"/>
        </w:rPr>
        <w:t>C</w:t>
      </w:r>
      <w:r w:rsidRPr="008C4E70">
        <w:rPr>
          <w:rFonts w:ascii="Calibri" w:eastAsia="Calibri" w:hAnsi="Calibri" w:cs="Calibri"/>
          <w:i/>
          <w:iCs/>
          <w:sz w:val="22"/>
          <w:szCs w:val="22"/>
        </w:rPr>
        <w:t xml:space="preserve">onference will be an opportunity for a forward look at activities and opportunities for future projects while strengthening partnership with associate organisations in South and </w:t>
      </w:r>
      <w:proofErr w:type="gramStart"/>
      <w:r w:rsidRPr="008C4E70">
        <w:rPr>
          <w:rFonts w:ascii="Calibri" w:eastAsia="Calibri" w:hAnsi="Calibri" w:cs="Calibri"/>
          <w:i/>
          <w:iCs/>
          <w:sz w:val="22"/>
          <w:szCs w:val="22"/>
        </w:rPr>
        <w:t>South East</w:t>
      </w:r>
      <w:proofErr w:type="gramEnd"/>
      <w:r w:rsidRPr="008C4E70">
        <w:rPr>
          <w:rFonts w:ascii="Calibri" w:eastAsia="Calibri" w:hAnsi="Calibri" w:cs="Calibri"/>
          <w:i/>
          <w:iCs/>
          <w:sz w:val="22"/>
          <w:szCs w:val="22"/>
        </w:rPr>
        <w:t xml:space="preserve"> Asia.</w:t>
      </w:r>
    </w:p>
    <w:p w14:paraId="7BB80AE5" w14:textId="116B7BCE" w:rsidR="0BB11581" w:rsidRDefault="0BB11581" w:rsidP="007227AA">
      <w:pPr>
        <w:spacing w:before="240" w:after="200" w:line="278" w:lineRule="auto"/>
      </w:pPr>
      <w:r w:rsidRPr="46065ADC">
        <w:rPr>
          <w:rFonts w:ascii="Calibri" w:eastAsia="Calibri" w:hAnsi="Calibri" w:cs="Calibri"/>
          <w:i/>
          <w:iCs/>
          <w:sz w:val="22"/>
          <w:szCs w:val="22"/>
          <w:u w:val="single"/>
        </w:rPr>
        <w:t xml:space="preserve">Sponsorship opportunities </w:t>
      </w:r>
    </w:p>
    <w:p w14:paraId="772ADCCD" w14:textId="4351CD20" w:rsidR="0BB11581" w:rsidRDefault="0E44AA09" w:rsidP="191C7C5C">
      <w:pPr>
        <w:spacing w:after="200"/>
        <w:rPr>
          <w:rFonts w:ascii="Calibri" w:eastAsia="Calibri" w:hAnsi="Calibri" w:cs="Calibri"/>
          <w:i/>
          <w:iCs/>
          <w:sz w:val="22"/>
          <w:szCs w:val="22"/>
        </w:rPr>
      </w:pP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Cefas is </w:t>
      </w:r>
      <w:r w:rsidR="61C64CB3" w:rsidRPr="191C7C5C">
        <w:rPr>
          <w:rFonts w:ascii="Calibri" w:eastAsia="Calibri" w:hAnsi="Calibri" w:cs="Calibri"/>
          <w:i/>
          <w:iCs/>
          <w:sz w:val="22"/>
          <w:szCs w:val="22"/>
        </w:rPr>
        <w:t>inviting a select group of companies to demonstrate</w:t>
      </w:r>
      <w:r w:rsidR="4CC47556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their commitment to combat AMR in the region and global stage</w:t>
      </w:r>
      <w:r w:rsidR="5BDF55B4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17D79F0C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by partnering </w:t>
      </w:r>
      <w:r w:rsidR="799B44A8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with </w:t>
      </w:r>
      <w:r w:rsidR="4004FC9F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the UK’s FAO Reference </w:t>
      </w:r>
      <w:r w:rsidR="2058C901" w:rsidRPr="191C7C5C">
        <w:rPr>
          <w:rFonts w:ascii="Calibri" w:eastAsia="Calibri" w:hAnsi="Calibri" w:cs="Calibri"/>
          <w:i/>
          <w:iCs/>
          <w:sz w:val="22"/>
          <w:szCs w:val="22"/>
        </w:rPr>
        <w:t>Centre and organising committee</w:t>
      </w:r>
      <w:r w:rsidR="022815FA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.  The </w:t>
      </w:r>
      <w:r w:rsidR="4642ADA4" w:rsidRPr="191C7C5C">
        <w:rPr>
          <w:rFonts w:ascii="Calibri" w:eastAsia="Calibri" w:hAnsi="Calibri" w:cs="Calibri"/>
          <w:i/>
          <w:iCs/>
          <w:sz w:val="22"/>
          <w:szCs w:val="22"/>
        </w:rPr>
        <w:t>AMR One Health Conference</w:t>
      </w:r>
      <w:r w:rsidR="19464C47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offers a</w:t>
      </w:r>
      <w:r w:rsidR="55398F65" w:rsidRPr="191C7C5C">
        <w:rPr>
          <w:rFonts w:ascii="Calibri" w:eastAsia="Calibri" w:hAnsi="Calibri" w:cs="Calibri"/>
          <w:i/>
          <w:iCs/>
          <w:sz w:val="22"/>
          <w:szCs w:val="22"/>
        </w:rPr>
        <w:t>n</w:t>
      </w:r>
      <w:r w:rsidR="19464C47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engagement platform for partners to: </w:t>
      </w:r>
    </w:p>
    <w:p w14:paraId="131F885E" w14:textId="6F95E797" w:rsidR="0BB11581" w:rsidRDefault="4B8D7A51" w:rsidP="191C7C5C">
      <w:pPr>
        <w:pStyle w:val="ListParagraph"/>
        <w:numPr>
          <w:ilvl w:val="0"/>
          <w:numId w:val="1"/>
        </w:numPr>
        <w:spacing w:after="0"/>
        <w:ind w:left="360"/>
        <w:rPr>
          <w:rFonts w:ascii="Calibri" w:eastAsia="Calibri" w:hAnsi="Calibri" w:cs="Calibri"/>
          <w:i/>
          <w:iCs/>
          <w:sz w:val="22"/>
          <w:szCs w:val="22"/>
        </w:rPr>
      </w:pPr>
      <w:r w:rsidRPr="191C7C5C">
        <w:rPr>
          <w:rFonts w:ascii="Calibri" w:eastAsia="Calibri" w:hAnsi="Calibri" w:cs="Calibri"/>
          <w:i/>
          <w:iCs/>
          <w:sz w:val="22"/>
          <w:szCs w:val="22"/>
        </w:rPr>
        <w:t>E</w:t>
      </w:r>
      <w:r w:rsidR="19464C47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ngage </w:t>
      </w:r>
      <w:r w:rsidR="63325DEB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and network </w:t>
      </w:r>
      <w:r w:rsidR="19464C47" w:rsidRPr="191C7C5C">
        <w:rPr>
          <w:rFonts w:ascii="Calibri" w:eastAsia="Calibri" w:hAnsi="Calibri" w:cs="Calibri"/>
          <w:i/>
          <w:iCs/>
          <w:sz w:val="22"/>
          <w:szCs w:val="22"/>
        </w:rPr>
        <w:t>with customers/potential customers/target audience etc.</w:t>
      </w:r>
    </w:p>
    <w:p w14:paraId="21FBF82A" w14:textId="6CEFA078" w:rsidR="0BB11581" w:rsidRDefault="5F6249A5" w:rsidP="191C7C5C">
      <w:pPr>
        <w:pStyle w:val="ListParagraph"/>
        <w:numPr>
          <w:ilvl w:val="0"/>
          <w:numId w:val="1"/>
        </w:numPr>
        <w:spacing w:after="0"/>
        <w:ind w:left="360"/>
        <w:rPr>
          <w:rFonts w:ascii="Calibri" w:eastAsia="Calibri" w:hAnsi="Calibri" w:cs="Calibri"/>
          <w:i/>
          <w:iCs/>
          <w:sz w:val="22"/>
          <w:szCs w:val="22"/>
        </w:rPr>
      </w:pPr>
      <w:r w:rsidRPr="191C7C5C">
        <w:rPr>
          <w:rFonts w:ascii="Calibri" w:eastAsia="Calibri" w:hAnsi="Calibri" w:cs="Calibri"/>
          <w:i/>
          <w:iCs/>
          <w:sz w:val="22"/>
          <w:szCs w:val="22"/>
        </w:rPr>
        <w:t>Free a</w:t>
      </w:r>
      <w:r w:rsidR="19464C47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ccess to </w:t>
      </w:r>
      <w:r w:rsidR="55398F65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the AMR One Health </w:t>
      </w:r>
      <w:r w:rsidR="00662260">
        <w:rPr>
          <w:rFonts w:ascii="Calibri" w:eastAsia="Calibri" w:hAnsi="Calibri" w:cs="Calibri"/>
          <w:i/>
          <w:iCs/>
          <w:sz w:val="22"/>
          <w:szCs w:val="22"/>
        </w:rPr>
        <w:t>C</w:t>
      </w:r>
      <w:r w:rsidR="55398F65" w:rsidRPr="191C7C5C">
        <w:rPr>
          <w:rFonts w:ascii="Calibri" w:eastAsia="Calibri" w:hAnsi="Calibri" w:cs="Calibri"/>
          <w:i/>
          <w:iCs/>
          <w:sz w:val="22"/>
          <w:szCs w:val="22"/>
        </w:rPr>
        <w:t>onference being held in Bangkok</w:t>
      </w:r>
      <w:r w:rsidR="6FFFD233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, Thailand providing the opportunity to </w:t>
      </w:r>
      <w:r w:rsidR="19464C47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showcase products and services aligning with </w:t>
      </w:r>
      <w:r w:rsidR="06E72A08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the AMR One Health </w:t>
      </w:r>
      <w:r w:rsidR="74E4A1DC" w:rsidRPr="191C7C5C">
        <w:rPr>
          <w:rFonts w:ascii="Calibri" w:eastAsia="Calibri" w:hAnsi="Calibri" w:cs="Calibri"/>
          <w:i/>
          <w:iCs/>
          <w:sz w:val="22"/>
          <w:szCs w:val="22"/>
        </w:rPr>
        <w:t>goals in the region</w:t>
      </w:r>
      <w:r w:rsidR="19464C47" w:rsidRPr="191C7C5C">
        <w:rPr>
          <w:rFonts w:ascii="Calibri" w:eastAsia="Calibri" w:hAnsi="Calibri" w:cs="Calibri"/>
          <w:i/>
          <w:iCs/>
          <w:sz w:val="22"/>
          <w:szCs w:val="22"/>
        </w:rPr>
        <w:t>.</w:t>
      </w:r>
    </w:p>
    <w:p w14:paraId="4D781595" w14:textId="7BFD2188" w:rsidR="00B1576C" w:rsidRDefault="0E244E32" w:rsidP="46065ADC">
      <w:pPr>
        <w:pStyle w:val="ListParagraph"/>
        <w:numPr>
          <w:ilvl w:val="0"/>
          <w:numId w:val="1"/>
        </w:numPr>
        <w:spacing w:after="0"/>
        <w:ind w:left="360"/>
        <w:rPr>
          <w:rFonts w:ascii="Calibri" w:eastAsia="Calibri" w:hAnsi="Calibri" w:cs="Calibri"/>
          <w:i/>
          <w:iCs/>
          <w:sz w:val="22"/>
          <w:szCs w:val="22"/>
        </w:rPr>
      </w:pPr>
      <w:r w:rsidRPr="191C7C5C">
        <w:rPr>
          <w:rFonts w:ascii="Calibri" w:eastAsia="Calibri" w:hAnsi="Calibri" w:cs="Calibri"/>
          <w:i/>
          <w:iCs/>
          <w:sz w:val="22"/>
          <w:szCs w:val="22"/>
        </w:rPr>
        <w:t>Gain oversight of recent</w:t>
      </w:r>
      <w:r w:rsidR="750D5FAC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science and policy</w:t>
      </w:r>
      <w:r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de</w:t>
      </w:r>
      <w:r w:rsidR="750D5FAC" w:rsidRPr="191C7C5C">
        <w:rPr>
          <w:rFonts w:ascii="Calibri" w:eastAsia="Calibri" w:hAnsi="Calibri" w:cs="Calibri"/>
          <w:i/>
          <w:iCs/>
          <w:sz w:val="22"/>
          <w:szCs w:val="22"/>
        </w:rPr>
        <w:t>velopments on AMR in terrestrial</w:t>
      </w:r>
      <w:r w:rsidR="17641926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, aquatic and environment sectors in Asia and </w:t>
      </w:r>
      <w:proofErr w:type="gramStart"/>
      <w:r w:rsidR="17641926" w:rsidRPr="191C7C5C">
        <w:rPr>
          <w:rFonts w:ascii="Calibri" w:eastAsia="Calibri" w:hAnsi="Calibri" w:cs="Calibri"/>
          <w:i/>
          <w:iCs/>
          <w:sz w:val="22"/>
          <w:szCs w:val="22"/>
        </w:rPr>
        <w:t>South East</w:t>
      </w:r>
      <w:proofErr w:type="gramEnd"/>
      <w:r w:rsidR="17641926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Asia</w:t>
      </w:r>
      <w:r w:rsidR="14CFFEFD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region and </w:t>
      </w:r>
      <w:r w:rsidR="0C0A967B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insight into </w:t>
      </w:r>
      <w:r w:rsidR="2ACEBA3E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associated </w:t>
      </w:r>
      <w:proofErr w:type="gramStart"/>
      <w:r w:rsidR="0C0A967B" w:rsidRPr="191C7C5C">
        <w:rPr>
          <w:rFonts w:ascii="Calibri" w:eastAsia="Calibri" w:hAnsi="Calibri" w:cs="Calibri"/>
          <w:i/>
          <w:iCs/>
          <w:sz w:val="22"/>
          <w:szCs w:val="22"/>
        </w:rPr>
        <w:t>futur</w:t>
      </w:r>
      <w:r w:rsidR="2ACEBA3E" w:rsidRPr="191C7C5C">
        <w:rPr>
          <w:rFonts w:ascii="Calibri" w:eastAsia="Calibri" w:hAnsi="Calibri" w:cs="Calibri"/>
          <w:i/>
          <w:iCs/>
          <w:sz w:val="22"/>
          <w:szCs w:val="22"/>
        </w:rPr>
        <w:t>e plans</w:t>
      </w:r>
      <w:proofErr w:type="gramEnd"/>
      <w:r w:rsidR="2ACEBA3E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and </w:t>
      </w:r>
      <w:r w:rsidR="15EFD439" w:rsidRPr="191C7C5C">
        <w:rPr>
          <w:rFonts w:ascii="Calibri" w:eastAsia="Calibri" w:hAnsi="Calibri" w:cs="Calibri"/>
          <w:i/>
          <w:iCs/>
          <w:sz w:val="22"/>
          <w:szCs w:val="22"/>
        </w:rPr>
        <w:t>ambition</w:t>
      </w:r>
      <w:r w:rsidR="480ACE41" w:rsidRPr="191C7C5C">
        <w:rPr>
          <w:rFonts w:ascii="Calibri" w:eastAsia="Calibri" w:hAnsi="Calibri" w:cs="Calibri"/>
          <w:i/>
          <w:iCs/>
          <w:sz w:val="22"/>
          <w:szCs w:val="22"/>
        </w:rPr>
        <w:t>s</w:t>
      </w:r>
      <w:r w:rsidR="2ACEBA3E" w:rsidRPr="191C7C5C">
        <w:rPr>
          <w:rFonts w:ascii="Calibri" w:eastAsia="Calibri" w:hAnsi="Calibri" w:cs="Calibri"/>
          <w:i/>
          <w:iCs/>
          <w:sz w:val="22"/>
          <w:szCs w:val="22"/>
        </w:rPr>
        <w:t>.</w:t>
      </w:r>
    </w:p>
    <w:p w14:paraId="691ECC86" w14:textId="12D1D756" w:rsidR="191C7C5C" w:rsidRDefault="191C7C5C" w:rsidP="191C7C5C">
      <w:pPr>
        <w:spacing w:after="0"/>
        <w:rPr>
          <w:rFonts w:ascii="Calibri" w:eastAsia="Calibri" w:hAnsi="Calibri" w:cs="Calibri"/>
          <w:i/>
          <w:iCs/>
          <w:sz w:val="22"/>
          <w:szCs w:val="22"/>
        </w:rPr>
      </w:pPr>
    </w:p>
    <w:p w14:paraId="6578DEC1" w14:textId="6128960A" w:rsidR="191C7C5C" w:rsidRDefault="191C7C5C" w:rsidP="191C7C5C">
      <w:pPr>
        <w:spacing w:after="0"/>
        <w:rPr>
          <w:rFonts w:ascii="Calibri" w:eastAsia="Calibri" w:hAnsi="Calibri" w:cs="Calibri"/>
          <w:i/>
          <w:iCs/>
          <w:sz w:val="22"/>
          <w:szCs w:val="22"/>
        </w:rPr>
      </w:pPr>
    </w:p>
    <w:p w14:paraId="1FE3061B" w14:textId="5B12532A" w:rsidR="191C7C5C" w:rsidRDefault="191C7C5C" w:rsidP="191C7C5C">
      <w:pPr>
        <w:spacing w:after="0"/>
        <w:rPr>
          <w:rFonts w:ascii="Calibri" w:eastAsia="Calibri" w:hAnsi="Calibri" w:cs="Calibri"/>
          <w:i/>
          <w:iCs/>
          <w:sz w:val="22"/>
          <w:szCs w:val="22"/>
        </w:rPr>
      </w:pPr>
    </w:p>
    <w:p w14:paraId="6C658375" w14:textId="2DA717D8" w:rsidR="009C1691" w:rsidRDefault="1B376DA4" w:rsidP="191C7C5C">
      <w:pPr>
        <w:spacing w:after="0"/>
        <w:rPr>
          <w:rFonts w:ascii="Calibri" w:eastAsia="Calibri" w:hAnsi="Calibri" w:cs="Calibri"/>
          <w:i/>
          <w:iCs/>
          <w:sz w:val="22"/>
          <w:szCs w:val="22"/>
        </w:rPr>
      </w:pPr>
      <w:r w:rsidRPr="191C7C5C">
        <w:rPr>
          <w:rFonts w:ascii="Calibri" w:eastAsia="Calibri" w:hAnsi="Calibri" w:cs="Calibri"/>
          <w:i/>
          <w:iCs/>
          <w:sz w:val="22"/>
          <w:szCs w:val="22"/>
        </w:rPr>
        <w:lastRenderedPageBreak/>
        <w:t>The range of</w:t>
      </w:r>
      <w:r w:rsidR="6F8CD76F" w:rsidRPr="191C7C5C">
        <w:rPr>
          <w:rFonts w:ascii="Calibri" w:eastAsia="Calibri" w:hAnsi="Calibri" w:cs="Calibri"/>
          <w:i/>
          <w:iCs/>
          <w:sz w:val="22"/>
          <w:szCs w:val="22"/>
        </w:rPr>
        <w:t xml:space="preserve"> b</w:t>
      </w:r>
      <w:r w:rsidR="4205450F" w:rsidRPr="191C7C5C">
        <w:rPr>
          <w:rFonts w:ascii="Calibri" w:eastAsia="Calibri" w:hAnsi="Calibri" w:cs="Calibri"/>
          <w:i/>
          <w:iCs/>
          <w:sz w:val="22"/>
          <w:szCs w:val="22"/>
        </w:rPr>
        <w:t>enefits available to sponsors is split into 3 categories as follows:</w:t>
      </w:r>
    </w:p>
    <w:tbl>
      <w:tblPr>
        <w:tblStyle w:val="TableGrid"/>
        <w:tblW w:w="8775" w:type="dxa"/>
        <w:tblInd w:w="360" w:type="dxa"/>
        <w:tblLook w:val="04A0" w:firstRow="1" w:lastRow="0" w:firstColumn="1" w:lastColumn="0" w:noHBand="0" w:noVBand="1"/>
      </w:tblPr>
      <w:tblGrid>
        <w:gridCol w:w="1020"/>
        <w:gridCol w:w="1440"/>
        <w:gridCol w:w="4875"/>
        <w:gridCol w:w="1440"/>
      </w:tblGrid>
      <w:tr w:rsidR="00196CAF" w14:paraId="391D820A" w14:textId="77777777" w:rsidTr="4A7DDBA7">
        <w:trPr>
          <w:trHeight w:val="300"/>
        </w:trPr>
        <w:tc>
          <w:tcPr>
            <w:tcW w:w="1020" w:type="dxa"/>
            <w:shd w:val="clear" w:color="auto" w:fill="F2F2F2" w:themeFill="background1" w:themeFillShade="F2"/>
          </w:tcPr>
          <w:p w14:paraId="2C885C1A" w14:textId="611E2A01" w:rsidR="00657EA3" w:rsidRPr="003843A6" w:rsidRDefault="71BD325F" w:rsidP="191C7C5C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191C7C5C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>Package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DDFFC75" w14:textId="2AC9F6C5" w:rsidR="5E8745D0" w:rsidRDefault="5E8745D0" w:rsidP="191C7C5C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191C7C5C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 xml:space="preserve">Available sponsorships </w:t>
            </w:r>
          </w:p>
        </w:tc>
        <w:tc>
          <w:tcPr>
            <w:tcW w:w="4875" w:type="dxa"/>
            <w:shd w:val="clear" w:color="auto" w:fill="F2F2F2" w:themeFill="background1" w:themeFillShade="F2"/>
          </w:tcPr>
          <w:p w14:paraId="064216D5" w14:textId="2AAD567E" w:rsidR="00657EA3" w:rsidRPr="003843A6" w:rsidRDefault="003843A6" w:rsidP="003843A6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>Specific Benefits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072A480" w14:textId="04F0FAD1" w:rsidR="00657EA3" w:rsidRPr="003843A6" w:rsidRDefault="003843A6" w:rsidP="003843A6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>£Value</w:t>
            </w:r>
          </w:p>
        </w:tc>
      </w:tr>
      <w:tr w:rsidR="00196CAF" w14:paraId="7340A834" w14:textId="77777777" w:rsidTr="4A7DDBA7">
        <w:trPr>
          <w:trHeight w:val="300"/>
        </w:trPr>
        <w:tc>
          <w:tcPr>
            <w:tcW w:w="1020" w:type="dxa"/>
          </w:tcPr>
          <w:p w14:paraId="3C1294AC" w14:textId="75A54B73" w:rsidR="00657EA3" w:rsidRPr="003843A6" w:rsidRDefault="003843A6" w:rsidP="003843A6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Gold</w:t>
            </w:r>
          </w:p>
        </w:tc>
        <w:tc>
          <w:tcPr>
            <w:tcW w:w="1440" w:type="dxa"/>
          </w:tcPr>
          <w:p w14:paraId="44E45912" w14:textId="0522E4D2" w:rsidR="12A363CE" w:rsidRDefault="12A363CE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4875" w:type="dxa"/>
          </w:tcPr>
          <w:p w14:paraId="1DCDB0F4" w14:textId="7DE47724" w:rsidR="00657EA3" w:rsidRPr="003843A6" w:rsidRDefault="69D506A3" w:rsidP="4A7DDBA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One stand in </w:t>
            </w:r>
            <w:r w:rsidR="0B523AC4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the most prominent </w:t>
            </w: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location at the </w:t>
            </w:r>
            <w:r w:rsidR="000B63A2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</w:t>
            </w: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onference </w:t>
            </w:r>
          </w:p>
          <w:p w14:paraId="4AC0E570" w14:textId="24F4ACD5" w:rsidR="00657EA3" w:rsidRPr="003843A6" w:rsidRDefault="005E7EF2" w:rsidP="191C7C5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Your c</w:t>
            </w:r>
            <w:r w:rsidR="490900E6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ompany’s logo on the </w:t>
            </w:r>
            <w:r w:rsidR="00853AF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Conference </w:t>
            </w:r>
            <w:r w:rsidR="490900E6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programme</w:t>
            </w:r>
            <w:r w:rsidR="7B321269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and presentation template </w:t>
            </w:r>
          </w:p>
          <w:p w14:paraId="292C9DB6" w14:textId="7A59AC61" w:rsidR="00657EA3" w:rsidRPr="003843A6" w:rsidRDefault="0047085C" w:rsidP="4A7DDBA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Advertisement of y</w:t>
            </w:r>
            <w:r w:rsidR="002D6120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our organ</w:t>
            </w: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</w:t>
            </w:r>
            <w:r w:rsidR="002D6120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sation</w:t>
            </w:r>
            <w:r w:rsidR="00555A32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and its products via</w:t>
            </w:r>
            <w:r w:rsidR="002D6120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</w:t>
            </w: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2577E9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self-supplied </w:t>
            </w: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</w:t>
            </w:r>
            <w:r w:rsidR="48C0CC2B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op – up</w:t>
            </w:r>
            <w:r w:rsidR="00086084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banners</w:t>
            </w:r>
            <w:r w:rsidR="48C0CC2B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704B0DE7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in </w:t>
            </w:r>
            <w:r w:rsidR="00853AF3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the C</w:t>
            </w:r>
            <w:r w:rsidR="48C0CC2B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onference room</w:t>
            </w:r>
          </w:p>
          <w:p w14:paraId="71FF22BA" w14:textId="59EC2BC4" w:rsidR="51413C5F" w:rsidRDefault="51413C5F" w:rsidP="4A7DDBA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Dedicated </w:t>
            </w:r>
            <w:r w:rsidR="51199E05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15 minutes </w:t>
            </w: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presentation slot </w:t>
            </w:r>
            <w:r w:rsidR="13553F92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during Day 1 of </w:t>
            </w: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the conference to showcase your company’s contribution to AMR </w:t>
            </w:r>
          </w:p>
          <w:p w14:paraId="152CE283" w14:textId="2B4E2560" w:rsidR="00657EA3" w:rsidRPr="003843A6" w:rsidRDefault="516F5EAC" w:rsidP="191C7C5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Opportunity to offer </w:t>
            </w:r>
            <w:r w:rsidR="005E7EF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your </w:t>
            </w: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advertising material and products to attendees  </w:t>
            </w:r>
          </w:p>
          <w:p w14:paraId="04C4C98A" w14:textId="5D371027" w:rsidR="00657EA3" w:rsidRPr="003843A6" w:rsidRDefault="496C992A" w:rsidP="2877AC1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</w:rPr>
            </w:pPr>
            <w:r w:rsidRPr="2877AC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Advertising of </w:t>
            </w:r>
            <w:r w:rsidR="005E7EF2" w:rsidRPr="2877AC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your </w:t>
            </w:r>
            <w:r w:rsidRPr="2877AC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products on</w:t>
            </w:r>
            <w:r w:rsidR="414E367B" w:rsidRPr="2877AC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 TV screen</w:t>
            </w:r>
            <w:r w:rsidRPr="2877AC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14:paraId="1AE41C06" w14:textId="3B2A2009" w:rsidR="00657EA3" w:rsidRPr="003843A6" w:rsidRDefault="2864BA2D" w:rsidP="191C7C5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Exclusive </w:t>
            </w:r>
            <w:r w:rsidR="0012458A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opportunity</w:t>
            </w:r>
            <w:r w:rsidR="003D1D3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to advertise</w:t>
            </w:r>
            <w:r w:rsidR="00843F93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/ provide</w:t>
            </w:r>
            <w:r w:rsidR="003D1D3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promotion products </w:t>
            </w:r>
            <w:r w:rsidR="003D1D3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to the attendees </w:t>
            </w: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at</w:t>
            </w:r>
            <w:r w:rsidR="003D1D3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the</w:t>
            </w: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lunch sessions for the 3-day event</w:t>
            </w:r>
          </w:p>
          <w:p w14:paraId="5CEC9762" w14:textId="77D6993F" w:rsidR="00657EA3" w:rsidRPr="003843A6" w:rsidRDefault="4C30271D" w:rsidP="4A7DDBA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Acknowledgement through the programme, and menu of the s</w:t>
            </w:r>
            <w:r w:rsidR="4296F70A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ponsor</w:t>
            </w:r>
            <w:r w:rsidR="00094382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</w:t>
            </w:r>
            <w:r w:rsidR="19FF0351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hip</w:t>
            </w:r>
            <w:r w:rsidR="4296F70A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1D4BC13B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of the </w:t>
            </w:r>
            <w:r w:rsidR="4296F70A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Gala Dinner </w:t>
            </w:r>
            <w:r w:rsidR="5BE3D526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and </w:t>
            </w:r>
            <w:r w:rsidR="536848BE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</w:t>
            </w:r>
            <w:r w:rsidR="5BE3D526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losing </w:t>
            </w:r>
            <w:r w:rsidR="38323251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</w:t>
            </w:r>
            <w:r w:rsidR="5BE3D526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inner </w:t>
            </w:r>
          </w:p>
          <w:p w14:paraId="30A2F4B4" w14:textId="16812521" w:rsidR="00657EA3" w:rsidRPr="003843A6" w:rsidRDefault="4C924E05" w:rsidP="4A7DDBA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Self-supplied </w:t>
            </w:r>
            <w:proofErr w:type="gramStart"/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</w:t>
            </w:r>
            <w:r w:rsidR="4296F70A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op up</w:t>
            </w:r>
            <w:proofErr w:type="gramEnd"/>
            <w:r w:rsidR="00C36F06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banner</w:t>
            </w:r>
            <w:r w:rsidR="4296F70A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at the </w:t>
            </w:r>
            <w:proofErr w:type="gramStart"/>
            <w:r w:rsidR="4296F70A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Dinner</w:t>
            </w:r>
            <w:proofErr w:type="gramEnd"/>
            <w:r w:rsidR="4296F70A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venue </w:t>
            </w:r>
          </w:p>
          <w:p w14:paraId="1B35AF53" w14:textId="3F2CFC42" w:rsidR="00657EA3" w:rsidRPr="003843A6" w:rsidRDefault="001A638C" w:rsidP="2877AC1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2877AC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Your c</w:t>
            </w:r>
            <w:r w:rsidR="6C1CEF93" w:rsidRPr="2877AC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ompany’s logo on the</w:t>
            </w:r>
            <w:r w:rsidR="003379B4" w:rsidRPr="2877AC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Conference</w:t>
            </w:r>
            <w:r w:rsidR="6C1CEF93" w:rsidRPr="2877AC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lanyards</w:t>
            </w:r>
            <w:r w:rsidR="003379B4" w:rsidRPr="2877AC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provided to </w:t>
            </w:r>
            <w:r w:rsidRPr="2877AC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attendees</w:t>
            </w:r>
            <w:r w:rsidR="6C1CEF93" w:rsidRPr="2877AC1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 </w:t>
            </w:r>
          </w:p>
          <w:p w14:paraId="1D90B04C" w14:textId="17CA1D70" w:rsidR="00657EA3" w:rsidRPr="003843A6" w:rsidRDefault="00657EA3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  <w:p w14:paraId="2FDE5890" w14:textId="44D58BF9" w:rsidR="00657EA3" w:rsidRPr="003843A6" w:rsidRDefault="00657EA3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FF84A20" w14:textId="7556A4C1" w:rsidR="00657EA3" w:rsidRPr="003843A6" w:rsidRDefault="199B0768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£20,000 GBP including VAT</w:t>
            </w:r>
          </w:p>
        </w:tc>
      </w:tr>
      <w:tr w:rsidR="008064A9" w14:paraId="7D6F99F2" w14:textId="77777777" w:rsidTr="4A7DDBA7">
        <w:trPr>
          <w:trHeight w:val="300"/>
        </w:trPr>
        <w:tc>
          <w:tcPr>
            <w:tcW w:w="1020" w:type="dxa"/>
          </w:tcPr>
          <w:p w14:paraId="270C61E1" w14:textId="77777777" w:rsidR="008064A9" w:rsidRDefault="008064A9" w:rsidP="003843A6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2113CAAF" w14:textId="77777777" w:rsidR="008064A9" w:rsidRPr="191C7C5C" w:rsidRDefault="008064A9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4875" w:type="dxa"/>
          </w:tcPr>
          <w:p w14:paraId="0F535C2A" w14:textId="77777777" w:rsidR="008064A9" w:rsidRPr="4A7DDBA7" w:rsidRDefault="008064A9" w:rsidP="00263FCB">
            <w:pPr>
              <w:pStyle w:val="ListParagraph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0C0380C4" w14:textId="77777777" w:rsidR="008064A9" w:rsidRPr="191C7C5C" w:rsidRDefault="008064A9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196CAF" w14:paraId="3FB9D5FE" w14:textId="77777777" w:rsidTr="4A7DDBA7">
        <w:trPr>
          <w:trHeight w:val="300"/>
        </w:trPr>
        <w:tc>
          <w:tcPr>
            <w:tcW w:w="1020" w:type="dxa"/>
          </w:tcPr>
          <w:p w14:paraId="1281D964" w14:textId="7E4C8FDC" w:rsidR="00657EA3" w:rsidRPr="003843A6" w:rsidRDefault="003843A6" w:rsidP="003843A6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Silver</w:t>
            </w:r>
          </w:p>
        </w:tc>
        <w:tc>
          <w:tcPr>
            <w:tcW w:w="1440" w:type="dxa"/>
          </w:tcPr>
          <w:p w14:paraId="5065B9F4" w14:textId="2F1CC789" w:rsidR="0BEE8DCF" w:rsidRDefault="0BEE8DCF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4875" w:type="dxa"/>
          </w:tcPr>
          <w:p w14:paraId="1D321B8A" w14:textId="1A9C0185" w:rsidR="00657EA3" w:rsidRPr="003843A6" w:rsidRDefault="02A9B6BF" w:rsidP="4A7DDBA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One </w:t>
            </w:r>
            <w:proofErr w:type="gramStart"/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stand</w:t>
            </w:r>
            <w:proofErr w:type="gramEnd"/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in at the </w:t>
            </w:r>
            <w:r w:rsidR="001A638C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</w:t>
            </w: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onference </w:t>
            </w:r>
          </w:p>
          <w:p w14:paraId="3A62821C" w14:textId="34360D86" w:rsidR="00657EA3" w:rsidRPr="003843A6" w:rsidRDefault="00EF4CAF" w:rsidP="191C7C5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Your c</w:t>
            </w:r>
            <w:r w:rsidR="35009A23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ompany’s logo on the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Conference </w:t>
            </w:r>
            <w:r w:rsidR="35009A23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programme and presentation template </w:t>
            </w:r>
          </w:p>
          <w:p w14:paraId="78A9F37F" w14:textId="0D3A4223" w:rsidR="00657EA3" w:rsidRPr="003843A6" w:rsidRDefault="4E099C4B" w:rsidP="4A7DDBA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</w:t>
            </w:r>
            <w:r w:rsidR="15E80D36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elf-supplied </w:t>
            </w:r>
            <w:r w:rsidR="47915CF2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</w:t>
            </w:r>
            <w:r w:rsidR="2B76FEDB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op – up</w:t>
            </w:r>
            <w:r w:rsidR="00C36F06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banners</w:t>
            </w:r>
            <w:r w:rsidR="2B76FEDB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60E69DE1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in</w:t>
            </w:r>
            <w:r w:rsidR="00EF4CAF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the</w:t>
            </w:r>
            <w:r w:rsidR="2B76FEDB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EF4CAF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</w:t>
            </w:r>
            <w:r w:rsidR="2B76FEDB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onference room</w:t>
            </w:r>
          </w:p>
          <w:p w14:paraId="28691040" w14:textId="53C302AF" w:rsidR="00657EA3" w:rsidRPr="003843A6" w:rsidRDefault="585777B9" w:rsidP="191C7C5C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Opportunity to offer </w:t>
            </w:r>
            <w:r w:rsidR="00EF4CAF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your </w:t>
            </w: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advertising material and products to attendees  </w:t>
            </w:r>
          </w:p>
          <w:p w14:paraId="291314FE" w14:textId="55DAA92F" w:rsidR="00657EA3" w:rsidRPr="003843A6" w:rsidRDefault="585777B9" w:rsidP="2877AC11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Advertising of </w:t>
            </w:r>
            <w:r w:rsidR="00EF4CAF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your </w:t>
            </w: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products on</w:t>
            </w:r>
            <w:r w:rsidR="7CB0CE67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 TV screen.</w:t>
            </w:r>
          </w:p>
          <w:p w14:paraId="52BD3870" w14:textId="76D32CFE" w:rsidR="00657EA3" w:rsidRPr="003843A6" w:rsidRDefault="00657EA3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</w:rPr>
            </w:pPr>
          </w:p>
          <w:p w14:paraId="4F21E9B6" w14:textId="08B30734" w:rsidR="4A7DDBA7" w:rsidRDefault="4A7DDBA7" w:rsidP="4A7DDBA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Acknowledgement through the programme, of the sponsorship of the poster and happy hour session before the Gala Dinner </w:t>
            </w:r>
          </w:p>
          <w:p w14:paraId="7FB8C4D5" w14:textId="2A05ACF8" w:rsidR="00657EA3" w:rsidRPr="003843A6" w:rsidRDefault="7C3F77D8" w:rsidP="4A7DDBA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Acknowledgement o</w:t>
            </w:r>
            <w:r w:rsidR="4C9BDE5F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f the sponsor </w:t>
            </w:r>
            <w:r w:rsidR="2D3F8360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with name and logo </w:t>
            </w:r>
            <w:r w:rsidR="4C9BDE5F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on the panel discussion</w:t>
            </w:r>
            <w:r w:rsidR="0BFC41DE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BFC41DE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powerpoint</w:t>
            </w:r>
            <w:proofErr w:type="spellEnd"/>
            <w:r w:rsidR="0BFC41DE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slide(s) </w:t>
            </w:r>
            <w:r w:rsidR="4C9BDE5F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</w:p>
          <w:p w14:paraId="1A7D869B" w14:textId="50C9A6EA" w:rsidR="00657EA3" w:rsidRPr="003843A6" w:rsidRDefault="00657EA3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A1A167" w14:textId="4CCA4EA9" w:rsidR="00657EA3" w:rsidRPr="003843A6" w:rsidRDefault="585777B9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£10,000</w:t>
            </w:r>
            <w:r w:rsidR="33A1FA26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including VAT</w:t>
            </w:r>
          </w:p>
        </w:tc>
      </w:tr>
      <w:tr w:rsidR="00263FCB" w14:paraId="72DC9DDF" w14:textId="77777777" w:rsidTr="4A7DDBA7">
        <w:trPr>
          <w:trHeight w:val="300"/>
        </w:trPr>
        <w:tc>
          <w:tcPr>
            <w:tcW w:w="1020" w:type="dxa"/>
          </w:tcPr>
          <w:p w14:paraId="37A87E48" w14:textId="77777777" w:rsidR="00263FCB" w:rsidRDefault="00263FCB" w:rsidP="003843A6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56016726" w14:textId="77777777" w:rsidR="00263FCB" w:rsidRPr="191C7C5C" w:rsidRDefault="00263FCB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4875" w:type="dxa"/>
          </w:tcPr>
          <w:p w14:paraId="0EDEF23A" w14:textId="77777777" w:rsidR="00263FCB" w:rsidRPr="4A7DDBA7" w:rsidRDefault="00263FCB" w:rsidP="00263FCB">
            <w:pPr>
              <w:pStyle w:val="ListParagraph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19FF513F" w14:textId="77777777" w:rsidR="00263FCB" w:rsidRPr="191C7C5C" w:rsidRDefault="00263FCB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196CAF" w14:paraId="6EF46411" w14:textId="77777777" w:rsidTr="4A7DDBA7">
        <w:trPr>
          <w:trHeight w:val="300"/>
        </w:trPr>
        <w:tc>
          <w:tcPr>
            <w:tcW w:w="1020" w:type="dxa"/>
          </w:tcPr>
          <w:p w14:paraId="5753487D" w14:textId="22F10BA8" w:rsidR="003843A6" w:rsidRPr="003843A6" w:rsidRDefault="003843A6" w:rsidP="003843A6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Bronze</w:t>
            </w:r>
          </w:p>
        </w:tc>
        <w:tc>
          <w:tcPr>
            <w:tcW w:w="1440" w:type="dxa"/>
          </w:tcPr>
          <w:p w14:paraId="726F8636" w14:textId="348AB672" w:rsidR="21A649B8" w:rsidRDefault="21A649B8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4875" w:type="dxa"/>
          </w:tcPr>
          <w:p w14:paraId="3402C4EE" w14:textId="4AC662C6" w:rsidR="00657EA3" w:rsidRPr="003843A6" w:rsidRDefault="4EFB3251" w:rsidP="4A7DDBA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One stand at the </w:t>
            </w:r>
            <w:r w:rsidR="00196CAF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</w:t>
            </w: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onference </w:t>
            </w:r>
          </w:p>
          <w:p w14:paraId="278351E7" w14:textId="635C36E9" w:rsidR="00657EA3" w:rsidRPr="003843A6" w:rsidRDefault="00196CAF" w:rsidP="4A7DDBA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Your c</w:t>
            </w:r>
            <w:r w:rsidR="1EF2F771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ompany’s logo on the programme and presentation template</w:t>
            </w:r>
          </w:p>
          <w:p w14:paraId="3D3A4154" w14:textId="50988E70" w:rsidR="00657EA3" w:rsidRPr="003843A6" w:rsidRDefault="5B96314B" w:rsidP="4A7DDBA7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iCs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lastRenderedPageBreak/>
              <w:t>Self-supplied p</w:t>
            </w:r>
            <w:r w:rsidR="612F2369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op – up</w:t>
            </w:r>
            <w:r w:rsidR="7923272C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banners</w:t>
            </w:r>
            <w:r w:rsidR="612F2369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5920E124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in</w:t>
            </w:r>
            <w:r w:rsidR="00196CAF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the</w:t>
            </w:r>
            <w:r w:rsidR="612F2369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conference room</w:t>
            </w:r>
          </w:p>
          <w:p w14:paraId="3110CDBC" w14:textId="61F8189D" w:rsidR="00657EA3" w:rsidRPr="003843A6" w:rsidRDefault="00657EA3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6CB17578" w14:textId="5BDE9DF3" w:rsidR="00657EA3" w:rsidRPr="003843A6" w:rsidRDefault="5131AA03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lastRenderedPageBreak/>
              <w:t>£5,000 including V</w:t>
            </w:r>
            <w:r w:rsidR="7CBFE1C4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AT</w:t>
            </w:r>
          </w:p>
        </w:tc>
      </w:tr>
    </w:tbl>
    <w:p w14:paraId="5AE9F846" w14:textId="77777777" w:rsidR="00657EA3" w:rsidRPr="003843A6" w:rsidRDefault="00657EA3" w:rsidP="003843A6">
      <w:pPr>
        <w:spacing w:after="0"/>
        <w:rPr>
          <w:rFonts w:ascii="Calibri" w:eastAsia="Calibri" w:hAnsi="Calibri" w:cs="Calibri"/>
          <w:i/>
          <w:iCs/>
          <w:sz w:val="22"/>
          <w:szCs w:val="22"/>
        </w:rPr>
      </w:pPr>
    </w:p>
    <w:p w14:paraId="746E44B2" w14:textId="001C8A06" w:rsidR="0BB11581" w:rsidRDefault="19464C47" w:rsidP="4A7DDBA7">
      <w:pPr>
        <w:spacing w:after="200"/>
        <w:rPr>
          <w:rFonts w:ascii="Calibri" w:eastAsia="Calibri" w:hAnsi="Calibri" w:cs="Calibri"/>
          <w:b/>
          <w:bCs/>
          <w:i/>
          <w:iCs/>
          <w:sz w:val="22"/>
          <w:szCs w:val="22"/>
          <w:u w:val="single"/>
        </w:rPr>
      </w:pPr>
      <w:r w:rsidRPr="4A7DDBA7">
        <w:rPr>
          <w:rFonts w:ascii="Calibri" w:eastAsia="Calibri" w:hAnsi="Calibri" w:cs="Calibri"/>
          <w:i/>
          <w:iCs/>
          <w:sz w:val="22"/>
          <w:szCs w:val="22"/>
        </w:rPr>
        <w:t>For further information on this opportunity, please contact</w:t>
      </w:r>
      <w:r w:rsidR="6BBF2935" w:rsidRPr="4A7DDBA7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hyperlink r:id="rId9">
        <w:r w:rsidR="6BBF2935" w:rsidRPr="4A7DDBA7">
          <w:rPr>
            <w:rStyle w:val="Hyperlink"/>
            <w:rFonts w:ascii="Calibri" w:eastAsia="Calibri" w:hAnsi="Calibri" w:cs="Calibri"/>
            <w:i/>
            <w:iCs/>
            <w:sz w:val="22"/>
            <w:szCs w:val="22"/>
          </w:rPr>
          <w:t>OneHealthAMRConference@cefas.gov.uk</w:t>
        </w:r>
      </w:hyperlink>
      <w:r w:rsidR="6BBF2935" w:rsidRPr="4A7DDBA7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p w14:paraId="16EF8AB5" w14:textId="68AED763" w:rsidR="0BB11581" w:rsidRDefault="0BB11581" w:rsidP="46065ADC">
      <w:pPr>
        <w:spacing w:after="200"/>
      </w:pPr>
      <w:r w:rsidRPr="46065ADC">
        <w:rPr>
          <w:rFonts w:ascii="Calibri" w:eastAsia="Calibri" w:hAnsi="Calibri" w:cs="Calibri"/>
          <w:i/>
          <w:iCs/>
          <w:sz w:val="22"/>
          <w:szCs w:val="22"/>
          <w:u w:val="single"/>
        </w:rPr>
        <w:t>Sponsorship process</w:t>
      </w:r>
    </w:p>
    <w:p w14:paraId="7E596350" w14:textId="52C1CAD3" w:rsidR="19464C47" w:rsidRDefault="19464C47" w:rsidP="63369A4E">
      <w:pPr>
        <w:spacing w:after="200"/>
        <w:rPr>
          <w:rFonts w:ascii="Calibri" w:eastAsia="Calibri" w:hAnsi="Calibri" w:cs="Calibri"/>
          <w:i/>
          <w:iCs/>
          <w:sz w:val="22"/>
          <w:szCs w:val="22"/>
        </w:rPr>
      </w:pPr>
      <w:r w:rsidRPr="63369A4E">
        <w:rPr>
          <w:rFonts w:ascii="Calibri" w:eastAsia="Calibri" w:hAnsi="Calibri" w:cs="Calibri"/>
          <w:i/>
          <w:iCs/>
          <w:sz w:val="22"/>
          <w:szCs w:val="22"/>
        </w:rPr>
        <w:t>The UK Government undertakes an open and fair approach to sponsor selection</w:t>
      </w:r>
      <w:r w:rsidR="188C3FA2" w:rsidRPr="63369A4E">
        <w:rPr>
          <w:rFonts w:ascii="Calibri" w:eastAsia="Calibri" w:hAnsi="Calibri" w:cs="Calibri"/>
          <w:i/>
          <w:iCs/>
          <w:sz w:val="22"/>
          <w:szCs w:val="22"/>
        </w:rPr>
        <w:t xml:space="preserve">, please see Annex 1 </w:t>
      </w:r>
      <w:r w:rsidR="26DC6BB3" w:rsidRPr="63369A4E">
        <w:rPr>
          <w:rFonts w:ascii="Calibri" w:eastAsia="Calibri" w:hAnsi="Calibri" w:cs="Calibri"/>
          <w:i/>
          <w:iCs/>
          <w:sz w:val="22"/>
          <w:szCs w:val="22"/>
        </w:rPr>
        <w:t>on the Sponsorship form</w:t>
      </w:r>
      <w:r w:rsidR="26DC6BB3" w:rsidRPr="63369A4E">
        <w:rPr>
          <w:rFonts w:ascii="Calibri" w:eastAsia="Calibri" w:hAnsi="Calibri" w:cs="Calibri"/>
          <w:sz w:val="22"/>
          <w:szCs w:val="22"/>
        </w:rPr>
        <w:t xml:space="preserve"> </w:t>
      </w:r>
      <w:r w:rsidR="188C3FA2" w:rsidRPr="63369A4E">
        <w:rPr>
          <w:rFonts w:ascii="Calibri" w:eastAsia="Calibri" w:hAnsi="Calibri" w:cs="Calibri"/>
          <w:i/>
          <w:iCs/>
          <w:sz w:val="22"/>
          <w:szCs w:val="22"/>
        </w:rPr>
        <w:t>for the evalua</w:t>
      </w:r>
      <w:r w:rsidR="4CC42C4A" w:rsidRPr="63369A4E">
        <w:rPr>
          <w:rFonts w:ascii="Calibri" w:eastAsia="Calibri" w:hAnsi="Calibri" w:cs="Calibri"/>
          <w:i/>
          <w:iCs/>
          <w:sz w:val="22"/>
          <w:szCs w:val="22"/>
        </w:rPr>
        <w:t>tion criteria</w:t>
      </w:r>
      <w:r w:rsidRPr="63369A4E">
        <w:rPr>
          <w:rFonts w:ascii="Calibri" w:eastAsia="Calibri" w:hAnsi="Calibri" w:cs="Calibri"/>
          <w:i/>
          <w:iCs/>
          <w:sz w:val="22"/>
          <w:szCs w:val="22"/>
        </w:rPr>
        <w:t>.</w:t>
      </w:r>
      <w:r w:rsidR="4CC73339" w:rsidRPr="63369A4E">
        <w:rPr>
          <w:rFonts w:ascii="Calibri" w:eastAsia="Calibri" w:hAnsi="Calibri" w:cs="Calibri"/>
          <w:i/>
          <w:iCs/>
          <w:sz w:val="22"/>
          <w:szCs w:val="22"/>
        </w:rPr>
        <w:t xml:space="preserve">  </w:t>
      </w:r>
      <w:r w:rsidR="05F7BF38" w:rsidRPr="63369A4E">
        <w:rPr>
          <w:rFonts w:ascii="Calibri" w:eastAsia="Calibri" w:hAnsi="Calibri" w:cs="Calibri"/>
          <w:i/>
          <w:iCs/>
          <w:sz w:val="22"/>
          <w:szCs w:val="22"/>
        </w:rPr>
        <w:t xml:space="preserve">If you wish to apply to become a sponsor for this </w:t>
      </w:r>
      <w:r w:rsidR="41FC4281" w:rsidRPr="63369A4E">
        <w:rPr>
          <w:rFonts w:ascii="Calibri" w:eastAsia="Calibri" w:hAnsi="Calibri" w:cs="Calibri"/>
          <w:i/>
          <w:iCs/>
          <w:sz w:val="22"/>
          <w:szCs w:val="22"/>
        </w:rPr>
        <w:t>conference</w:t>
      </w:r>
      <w:r w:rsidR="05F7BF38" w:rsidRPr="63369A4E">
        <w:rPr>
          <w:rFonts w:ascii="Calibri" w:eastAsia="Calibri" w:hAnsi="Calibri" w:cs="Calibri"/>
          <w:i/>
          <w:iCs/>
          <w:sz w:val="22"/>
          <w:szCs w:val="22"/>
        </w:rPr>
        <w:t xml:space="preserve"> please </w:t>
      </w:r>
      <w:r w:rsidR="5E74F8F9" w:rsidRPr="63369A4E">
        <w:rPr>
          <w:rFonts w:ascii="Calibri" w:eastAsia="Calibri" w:hAnsi="Calibri" w:cs="Calibri"/>
          <w:i/>
          <w:iCs/>
          <w:sz w:val="22"/>
          <w:szCs w:val="22"/>
        </w:rPr>
        <w:t xml:space="preserve">download the word document here, complete and return by </w:t>
      </w:r>
      <w:r w:rsidR="00D217C7">
        <w:rPr>
          <w:rFonts w:ascii="Calibri" w:eastAsia="Calibri" w:hAnsi="Calibri" w:cs="Calibri"/>
          <w:i/>
          <w:iCs/>
          <w:sz w:val="22"/>
          <w:szCs w:val="22"/>
        </w:rPr>
        <w:t>12th</w:t>
      </w:r>
      <w:r w:rsidR="5E74F8F9" w:rsidRPr="63369A4E">
        <w:rPr>
          <w:rFonts w:ascii="Calibri" w:eastAsia="Calibri" w:hAnsi="Calibri" w:cs="Calibri"/>
          <w:i/>
          <w:iCs/>
          <w:sz w:val="22"/>
          <w:szCs w:val="22"/>
        </w:rPr>
        <w:t xml:space="preserve"> November 2025 at </w:t>
      </w:r>
      <w:hyperlink r:id="rId10">
        <w:r w:rsidR="5E74F8F9" w:rsidRPr="63369A4E">
          <w:rPr>
            <w:rStyle w:val="Hyperlink"/>
            <w:rFonts w:ascii="Calibri" w:eastAsia="Calibri" w:hAnsi="Calibri" w:cs="Calibri"/>
            <w:i/>
            <w:iCs/>
            <w:sz w:val="22"/>
            <w:szCs w:val="22"/>
          </w:rPr>
          <w:t>OneHealthAMRConference@cefas.gov.uk</w:t>
        </w:r>
      </w:hyperlink>
      <w:r w:rsidR="5E74F8F9" w:rsidRPr="63369A4E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250"/>
        <w:gridCol w:w="4248"/>
        <w:gridCol w:w="1133"/>
        <w:gridCol w:w="1365"/>
      </w:tblGrid>
      <w:tr w:rsidR="00C14437" w14:paraId="58C231D7" w14:textId="77777777" w:rsidTr="63369A4E">
        <w:tc>
          <w:tcPr>
            <w:tcW w:w="2254" w:type="dxa"/>
            <w:shd w:val="clear" w:color="auto" w:fill="FFFFFF" w:themeFill="background1"/>
          </w:tcPr>
          <w:p w14:paraId="5765043F" w14:textId="13F578B4" w:rsidR="00C14437" w:rsidRPr="00C14437" w:rsidRDefault="00C14437" w:rsidP="46065ADC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C1443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Organisation Name and Address:</w:t>
            </w:r>
          </w:p>
        </w:tc>
        <w:tc>
          <w:tcPr>
            <w:tcW w:w="6762" w:type="dxa"/>
            <w:gridSpan w:val="3"/>
            <w:shd w:val="clear" w:color="auto" w:fill="FFFFFF" w:themeFill="background1"/>
          </w:tcPr>
          <w:p w14:paraId="03F7E96A" w14:textId="77777777" w:rsidR="00C14437" w:rsidRPr="00C14437" w:rsidRDefault="00C14437" w:rsidP="46065ADC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</w:tr>
      <w:tr w:rsidR="00C14437" w14:paraId="696E82D3" w14:textId="77777777" w:rsidTr="63369A4E">
        <w:trPr>
          <w:trHeight w:val="300"/>
        </w:trPr>
        <w:tc>
          <w:tcPr>
            <w:tcW w:w="2254" w:type="dxa"/>
          </w:tcPr>
          <w:p w14:paraId="0609C26F" w14:textId="567DAD31" w:rsidR="00C14437" w:rsidRPr="00C14437" w:rsidRDefault="121845CF" w:rsidP="4A7DDBA7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Contact Name and email address:</w:t>
            </w:r>
          </w:p>
          <w:p w14:paraId="32A04E66" w14:textId="5F46DF27" w:rsidR="00C14437" w:rsidRPr="00C14437" w:rsidRDefault="00C14437" w:rsidP="4A7DDBA7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6762" w:type="dxa"/>
            <w:gridSpan w:val="3"/>
          </w:tcPr>
          <w:p w14:paraId="4AEC61BE" w14:textId="77777777" w:rsidR="00C14437" w:rsidRPr="00C14437" w:rsidRDefault="00C14437" w:rsidP="46065ADC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</w:tr>
      <w:tr w:rsidR="191C7C5C" w14:paraId="126020EB" w14:textId="77777777" w:rsidTr="63369A4E">
        <w:trPr>
          <w:trHeight w:val="300"/>
        </w:trPr>
        <w:tc>
          <w:tcPr>
            <w:tcW w:w="2254" w:type="dxa"/>
          </w:tcPr>
          <w:p w14:paraId="45B0837D" w14:textId="380CA679" w:rsidR="3A35A26B" w:rsidRDefault="39AB3F30" w:rsidP="4A7DDBA7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4A7DDB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 xml:space="preserve">Preferred sponsorship package </w:t>
            </w:r>
            <w:r w:rsidR="409835D4" w:rsidRPr="4A7DDBA7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6762" w:type="dxa"/>
            <w:gridSpan w:val="3"/>
          </w:tcPr>
          <w:p w14:paraId="242632F7" w14:textId="7B685EFB" w:rsidR="191C7C5C" w:rsidRDefault="002F1A79" w:rsidP="63369A4E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63369A4E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>Gold/ Silver/ Bronze</w:t>
            </w:r>
            <w:r w:rsidR="007956A1" w:rsidRPr="63369A4E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 xml:space="preserve"> (delete as appropriate)</w:t>
            </w:r>
          </w:p>
        </w:tc>
      </w:tr>
      <w:tr w:rsidR="4A7DDBA7" w14:paraId="1A8362B4" w14:textId="77777777" w:rsidTr="63369A4E">
        <w:trPr>
          <w:trHeight w:val="300"/>
        </w:trPr>
        <w:tc>
          <w:tcPr>
            <w:tcW w:w="2254" w:type="dxa"/>
          </w:tcPr>
          <w:p w14:paraId="2527E866" w14:textId="543DD7E0" w:rsidR="323C10A8" w:rsidRDefault="323C10A8" w:rsidP="63369A4E">
            <w:pPr>
              <w:spacing w:after="200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63369A4E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Any comments or questions regarding the sponsorship:</w:t>
            </w:r>
          </w:p>
          <w:p w14:paraId="4F1CD0AC" w14:textId="6E36649F" w:rsidR="4A7DDBA7" w:rsidRDefault="4A7DDBA7" w:rsidP="4A7DDBA7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  <w:tc>
          <w:tcPr>
            <w:tcW w:w="6762" w:type="dxa"/>
            <w:gridSpan w:val="3"/>
          </w:tcPr>
          <w:p w14:paraId="1E6BAD82" w14:textId="2E9BEC2B" w:rsidR="4A7DDBA7" w:rsidRDefault="4A7DDBA7" w:rsidP="4A7DDBA7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</w:p>
        </w:tc>
      </w:tr>
      <w:tr w:rsidR="00EB3F3E" w14:paraId="35F60F14" w14:textId="77777777" w:rsidTr="63369A4E">
        <w:tc>
          <w:tcPr>
            <w:tcW w:w="2254" w:type="dxa"/>
            <w:shd w:val="clear" w:color="auto" w:fill="F2F2F2" w:themeFill="background1" w:themeFillShade="F2"/>
          </w:tcPr>
          <w:p w14:paraId="1A0DCC8C" w14:textId="05217F45" w:rsidR="00EB3F3E" w:rsidRPr="00EB3F3E" w:rsidRDefault="00EB3F3E" w:rsidP="46065ADC">
            <w:pPr>
              <w:spacing w:after="200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EB3F3E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>Category</w:t>
            </w:r>
          </w:p>
        </w:tc>
        <w:tc>
          <w:tcPr>
            <w:tcW w:w="4262" w:type="dxa"/>
            <w:shd w:val="clear" w:color="auto" w:fill="F2F2F2" w:themeFill="background1" w:themeFillShade="F2"/>
          </w:tcPr>
          <w:p w14:paraId="1E6CCA43" w14:textId="04F7095A" w:rsidR="00EB3F3E" w:rsidRPr="00EB3F3E" w:rsidRDefault="00E40DDD" w:rsidP="46065ADC">
            <w:pPr>
              <w:spacing w:after="200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>Questions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E98370B" w14:textId="62ADD7E1" w:rsidR="00EB3F3E" w:rsidRPr="00EB3F3E" w:rsidRDefault="00E40DDD" w:rsidP="46065ADC">
            <w:pPr>
              <w:spacing w:after="200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>Example Marks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40847E82" w14:textId="6556776A" w:rsidR="00EB3F3E" w:rsidRPr="00EB3F3E" w:rsidRDefault="00E40DDD" w:rsidP="46065ADC">
            <w:pPr>
              <w:spacing w:after="200"/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>Example Weighting</w:t>
            </w:r>
          </w:p>
        </w:tc>
      </w:tr>
      <w:tr w:rsidR="00EB3F3E" w14:paraId="04B7BA38" w14:textId="77777777" w:rsidTr="63369A4E">
        <w:tc>
          <w:tcPr>
            <w:tcW w:w="2254" w:type="dxa"/>
          </w:tcPr>
          <w:p w14:paraId="3BAD418A" w14:textId="12B4C283" w:rsidR="00EB3F3E" w:rsidRDefault="00E40DDD" w:rsidP="46065ADC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Strategic alignment to the conference:</w:t>
            </w:r>
          </w:p>
        </w:tc>
        <w:tc>
          <w:tcPr>
            <w:tcW w:w="4262" w:type="dxa"/>
          </w:tcPr>
          <w:p w14:paraId="54F33C57" w14:textId="07705CCD" w:rsidR="00EB3F3E" w:rsidRDefault="294DDB39" w:rsidP="191C7C5C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Please explain how your organisation</w:t>
            </w:r>
            <w:r w:rsidR="26367AE4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would (or already does) contribute to achieving the objectives of th</w:t>
            </w:r>
            <w:r w:rsidR="08F4B157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is conference</w:t>
            </w:r>
            <w:r w:rsidR="17B7E900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(500 word</w:t>
            </w:r>
            <w:r w:rsidR="2FA2A737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</w:t>
            </w:r>
            <w:r w:rsidR="17B7E900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limit)</w:t>
            </w:r>
          </w:p>
          <w:p w14:paraId="00B82BB8" w14:textId="0F2C2C30" w:rsidR="00B92628" w:rsidRDefault="00B92628" w:rsidP="191C7C5C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71EA7E" w14:textId="410FFDDB" w:rsidR="00EB3F3E" w:rsidRDefault="00AC4BA9" w:rsidP="46065ADC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366" w:type="dxa"/>
          </w:tcPr>
          <w:p w14:paraId="113DA38B" w14:textId="7FB5DCD0" w:rsidR="00EB3F3E" w:rsidRDefault="2B53BE27" w:rsidP="4A7DDBA7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4</w:t>
            </w:r>
            <w:r w:rsidR="12518096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0</w:t>
            </w:r>
            <w:r w:rsidR="4C559D06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%</w:t>
            </w:r>
          </w:p>
        </w:tc>
      </w:tr>
      <w:tr w:rsidR="00EB3F3E" w14:paraId="3C970501" w14:textId="77777777" w:rsidTr="63369A4E">
        <w:trPr>
          <w:trHeight w:val="2910"/>
        </w:trPr>
        <w:tc>
          <w:tcPr>
            <w:tcW w:w="2254" w:type="dxa"/>
          </w:tcPr>
          <w:p w14:paraId="176FA058" w14:textId="5F0CEDBF" w:rsidR="00EB3F3E" w:rsidRDefault="12518096" w:rsidP="4A7DDBA7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Activation:</w:t>
            </w:r>
          </w:p>
        </w:tc>
        <w:tc>
          <w:tcPr>
            <w:tcW w:w="4262" w:type="dxa"/>
          </w:tcPr>
          <w:p w14:paraId="30670F52" w14:textId="1CCD9BEA" w:rsidR="00EB3F3E" w:rsidRDefault="12518096" w:rsidP="4A7DDBA7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Please describe if and how your organisation would plan to engage at this conference.</w:t>
            </w:r>
            <w:r w:rsidR="7BDD7540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(200 words)</w:t>
            </w:r>
          </w:p>
        </w:tc>
        <w:tc>
          <w:tcPr>
            <w:tcW w:w="1134" w:type="dxa"/>
          </w:tcPr>
          <w:p w14:paraId="7CC39996" w14:textId="7A4371E3" w:rsidR="00EB3F3E" w:rsidRDefault="19ABE26C" w:rsidP="4A7DDBA7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366" w:type="dxa"/>
          </w:tcPr>
          <w:p w14:paraId="76E7FB0C" w14:textId="6970BA21" w:rsidR="00EB3F3E" w:rsidRDefault="1FDE8588" w:rsidP="4A7DDBA7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2</w:t>
            </w:r>
            <w:r w:rsidR="19ABE26C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0%</w:t>
            </w:r>
          </w:p>
        </w:tc>
      </w:tr>
      <w:tr w:rsidR="00EB3F3E" w14:paraId="0AB65EE7" w14:textId="77777777" w:rsidTr="63369A4E">
        <w:trPr>
          <w:trHeight w:val="2895"/>
        </w:trPr>
        <w:tc>
          <w:tcPr>
            <w:tcW w:w="2254" w:type="dxa"/>
          </w:tcPr>
          <w:p w14:paraId="08A7C4C5" w14:textId="2E2E8697" w:rsidR="00EB3F3E" w:rsidRDefault="002A1D2F" w:rsidP="46065ADC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lastRenderedPageBreak/>
              <w:t>Experience of sponsorship</w:t>
            </w:r>
            <w:r w:rsid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4262" w:type="dxa"/>
          </w:tcPr>
          <w:p w14:paraId="27345F08" w14:textId="630048BB" w:rsidR="00EB3F3E" w:rsidRDefault="774C3717" w:rsidP="191C7C5C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Please list examples of your organisation’s experience in </w:t>
            </w:r>
            <w:r w:rsidR="585D6B30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sponsoring conferences or events</w:t>
            </w:r>
            <w:r w:rsidR="4582726E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and some key highlights</w:t>
            </w:r>
            <w:r w:rsidR="5242E591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(500 words limit)</w:t>
            </w:r>
            <w:r w:rsidR="4582726E"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14:paraId="1F2E88DB" w14:textId="00E24378" w:rsidR="00EB3F3E" w:rsidRDefault="000D1540" w:rsidP="46065ADC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366" w:type="dxa"/>
          </w:tcPr>
          <w:p w14:paraId="5744EFF5" w14:textId="0076F61C" w:rsidR="00EB3F3E" w:rsidRDefault="5A33752C" w:rsidP="4A7DDBA7">
            <w:pPr>
              <w:spacing w:after="200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4</w:t>
            </w:r>
            <w:r w:rsidR="624707F9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0</w:t>
            </w:r>
            <w:r w:rsidR="24C7D2F4" w:rsidRPr="4A7DDBA7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%</w:t>
            </w:r>
          </w:p>
        </w:tc>
      </w:tr>
    </w:tbl>
    <w:p w14:paraId="656404B6" w14:textId="77777777" w:rsidR="004E50E6" w:rsidRDefault="004E50E6" w:rsidP="46065ADC">
      <w:pPr>
        <w:spacing w:after="200"/>
        <w:rPr>
          <w:rFonts w:ascii="Calibri" w:eastAsia="Calibri" w:hAnsi="Calibri" w:cs="Calibri"/>
          <w:i/>
          <w:iCs/>
          <w:sz w:val="22"/>
          <w:szCs w:val="22"/>
        </w:rPr>
      </w:pPr>
    </w:p>
    <w:p w14:paraId="15FAB6C6" w14:textId="6CD107C0" w:rsidR="00B54B4D" w:rsidRDefault="00B54B4D" w:rsidP="00B54B4D">
      <w:pPr>
        <w:spacing w:after="200"/>
        <w:rPr>
          <w:rFonts w:ascii="Calibri" w:eastAsia="Calibri" w:hAnsi="Calibri" w:cs="Calibri"/>
          <w:i/>
          <w:iCs/>
          <w:sz w:val="22"/>
          <w:szCs w:val="22"/>
        </w:rPr>
      </w:pPr>
      <w:r w:rsidRPr="00B54B4D">
        <w:rPr>
          <w:rFonts w:ascii="Calibri" w:eastAsia="Calibri" w:hAnsi="Calibri" w:cs="Calibri"/>
          <w:i/>
          <w:iCs/>
          <w:sz w:val="22"/>
          <w:szCs w:val="22"/>
        </w:rPr>
        <w:t>Please note that partners will undergo Due Diligence checks to comply with robust UK Government standards. Please note submissions after the set deadline may not be accepted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6044"/>
      </w:tblGrid>
      <w:tr w:rsidR="00C50EAF" w14:paraId="6ED5F5F5" w14:textId="77777777" w:rsidTr="191C7C5C">
        <w:tc>
          <w:tcPr>
            <w:tcW w:w="988" w:type="dxa"/>
          </w:tcPr>
          <w:p w14:paraId="1EE48DAD" w14:textId="09503285" w:rsidR="00C50EAF" w:rsidRPr="006D3DE1" w:rsidRDefault="00C50EAF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6D3DE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Mark</w:t>
            </w:r>
          </w:p>
        </w:tc>
        <w:tc>
          <w:tcPr>
            <w:tcW w:w="1984" w:type="dxa"/>
          </w:tcPr>
          <w:p w14:paraId="411BF20D" w14:textId="2B9AF29C" w:rsidR="00C50EAF" w:rsidRPr="006D3DE1" w:rsidRDefault="007701F8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6D3DE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Quality</w:t>
            </w:r>
          </w:p>
        </w:tc>
        <w:tc>
          <w:tcPr>
            <w:tcW w:w="6044" w:type="dxa"/>
          </w:tcPr>
          <w:p w14:paraId="6821AC25" w14:textId="375C7F33" w:rsidR="00C50EAF" w:rsidRPr="006D3DE1" w:rsidRDefault="007701F8">
            <w:pP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6D3DE1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Description</w:t>
            </w:r>
          </w:p>
        </w:tc>
      </w:tr>
      <w:tr w:rsidR="00C50EAF" w14:paraId="398A381B" w14:textId="77777777" w:rsidTr="191C7C5C">
        <w:tc>
          <w:tcPr>
            <w:tcW w:w="988" w:type="dxa"/>
          </w:tcPr>
          <w:p w14:paraId="2149B523" w14:textId="7288A69C" w:rsidR="00C50EAF" w:rsidRPr="006D3DE1" w:rsidRDefault="007701F8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14:paraId="23B6C061" w14:textId="20A15271" w:rsidR="00C50EAF" w:rsidRPr="006D3DE1" w:rsidRDefault="007701F8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No Evidence</w:t>
            </w:r>
          </w:p>
        </w:tc>
        <w:tc>
          <w:tcPr>
            <w:tcW w:w="6044" w:type="dxa"/>
          </w:tcPr>
          <w:p w14:paraId="34FF19B6" w14:textId="0396C6C4" w:rsidR="00C50EAF" w:rsidRPr="006D3DE1" w:rsidRDefault="005773E3" w:rsidP="005773E3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No evidence provided that the organisation meets the criteria. No confidence that the organisation can meet the criteria</w:t>
            </w:r>
          </w:p>
        </w:tc>
      </w:tr>
      <w:tr w:rsidR="00C50EAF" w14:paraId="5CFB735D" w14:textId="77777777" w:rsidTr="191C7C5C">
        <w:tc>
          <w:tcPr>
            <w:tcW w:w="988" w:type="dxa"/>
          </w:tcPr>
          <w:p w14:paraId="0697273F" w14:textId="7F6C9BC4" w:rsidR="00C50EAF" w:rsidRPr="006D3DE1" w:rsidRDefault="007701F8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14:paraId="6FC961A4" w14:textId="118DE89A" w:rsidR="00C50EAF" w:rsidRPr="006D3DE1" w:rsidRDefault="007701F8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Poor Response</w:t>
            </w:r>
          </w:p>
        </w:tc>
        <w:tc>
          <w:tcPr>
            <w:tcW w:w="6044" w:type="dxa"/>
          </w:tcPr>
          <w:p w14:paraId="1BB3D4E7" w14:textId="2E58BEDE" w:rsidR="00C50EAF" w:rsidRPr="006D3DE1" w:rsidRDefault="001A11A0" w:rsidP="001A11A0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Very limited evidence provided to support that the organisation meets the criteria, with major concerns leading to the conclusion of a low level of confidence that the organisation can meet the criteria.</w:t>
            </w:r>
          </w:p>
        </w:tc>
      </w:tr>
      <w:tr w:rsidR="00C50EAF" w14:paraId="5B512CC0" w14:textId="77777777" w:rsidTr="191C7C5C">
        <w:tc>
          <w:tcPr>
            <w:tcW w:w="988" w:type="dxa"/>
          </w:tcPr>
          <w:p w14:paraId="3585A1A2" w14:textId="04A09A07" w:rsidR="00C50EAF" w:rsidRPr="006D3DE1" w:rsidRDefault="007701F8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14:paraId="62969E70" w14:textId="79F0ADCA" w:rsidR="00C50EAF" w:rsidRPr="006D3DE1" w:rsidRDefault="007701F8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Minimal Response</w:t>
            </w:r>
          </w:p>
        </w:tc>
        <w:tc>
          <w:tcPr>
            <w:tcW w:w="6044" w:type="dxa"/>
          </w:tcPr>
          <w:p w14:paraId="47491FAE" w14:textId="6C215A97" w:rsidR="00C50EAF" w:rsidRPr="006D3DE1" w:rsidRDefault="001A11A0" w:rsidP="001A11A0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Limited evidence to support that the organisation meets the criteria, with major concerns leading to the conclusion of a low level of confidence that the organisation can meet the criteria.</w:t>
            </w:r>
          </w:p>
        </w:tc>
      </w:tr>
      <w:tr w:rsidR="00C50EAF" w14:paraId="746CC013" w14:textId="77777777" w:rsidTr="191C7C5C">
        <w:tc>
          <w:tcPr>
            <w:tcW w:w="988" w:type="dxa"/>
          </w:tcPr>
          <w:p w14:paraId="542EBA15" w14:textId="2041C0B5" w:rsidR="00C50EAF" w:rsidRPr="006D3DE1" w:rsidRDefault="007701F8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1FA5ACE5" w14:textId="2E2058CE" w:rsidR="00C50EAF" w:rsidRPr="006D3DE1" w:rsidRDefault="007701F8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Acceptable Response</w:t>
            </w:r>
          </w:p>
        </w:tc>
        <w:tc>
          <w:tcPr>
            <w:tcW w:w="6044" w:type="dxa"/>
          </w:tcPr>
          <w:p w14:paraId="6576B0C4" w14:textId="77777777" w:rsidR="00B54135" w:rsidRPr="006D3DE1" w:rsidRDefault="00B54135" w:rsidP="00B54135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Acceptable evidence provided to support that the </w:t>
            </w:r>
          </w:p>
          <w:p w14:paraId="31E68AEF" w14:textId="437E4074" w:rsidR="00C50EAF" w:rsidRPr="006D3DE1" w:rsidRDefault="00B54135" w:rsidP="00B54135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organisation meets most of the criteria with minor concerns leading to the conclusion of a medium level of confidence that the organisation can meet the criteria</w:t>
            </w:r>
          </w:p>
        </w:tc>
      </w:tr>
      <w:tr w:rsidR="00C50EAF" w14:paraId="50BF4947" w14:textId="77777777" w:rsidTr="191C7C5C">
        <w:tc>
          <w:tcPr>
            <w:tcW w:w="988" w:type="dxa"/>
          </w:tcPr>
          <w:p w14:paraId="0B117D29" w14:textId="158AA225" w:rsidR="00C50EAF" w:rsidRPr="006D3DE1" w:rsidRDefault="007701F8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38FB42DF" w14:textId="00638548" w:rsidR="00C50EAF" w:rsidRPr="006D3DE1" w:rsidRDefault="005773E3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Good Response</w:t>
            </w:r>
          </w:p>
        </w:tc>
        <w:tc>
          <w:tcPr>
            <w:tcW w:w="6044" w:type="dxa"/>
          </w:tcPr>
          <w:p w14:paraId="1A41289A" w14:textId="49F2E090" w:rsidR="00C50EAF" w:rsidRPr="006D3DE1" w:rsidRDefault="00114989" w:rsidP="00114989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Good evidence provided to support that the organisation meets all the criteria leading to the conclusion of a high level of confidence that the organisation can meet the criteria.</w:t>
            </w:r>
          </w:p>
        </w:tc>
      </w:tr>
      <w:tr w:rsidR="007701F8" w14:paraId="3FF11045" w14:textId="77777777" w:rsidTr="191C7C5C">
        <w:tc>
          <w:tcPr>
            <w:tcW w:w="988" w:type="dxa"/>
          </w:tcPr>
          <w:p w14:paraId="2B9AC04D" w14:textId="1E09EC74" w:rsidR="007701F8" w:rsidRPr="006D3DE1" w:rsidRDefault="007701F8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14:paraId="6AD0114D" w14:textId="5EE8CD45" w:rsidR="007701F8" w:rsidRPr="006D3DE1" w:rsidRDefault="005773E3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6D3DE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Excellent Response</w:t>
            </w:r>
          </w:p>
        </w:tc>
        <w:tc>
          <w:tcPr>
            <w:tcW w:w="6044" w:type="dxa"/>
          </w:tcPr>
          <w:p w14:paraId="4B34B42D" w14:textId="06D179C8" w:rsidR="007701F8" w:rsidRPr="006D3DE1" w:rsidRDefault="60765DCE" w:rsidP="191C7C5C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Comprehensive evidence provided to support that the organisation fully meets and/or exceeds the criteria, </w:t>
            </w:r>
            <w:r w:rsidR="00814498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enabling</w:t>
            </w:r>
            <w:r w:rsidR="00E3761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</w:t>
            </w:r>
            <w:r w:rsidRPr="191C7C5C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high level of confidence that the organisation can meet the criteria</w:t>
            </w:r>
            <w:r w:rsidR="00A5376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.</w:t>
            </w:r>
          </w:p>
        </w:tc>
      </w:tr>
    </w:tbl>
    <w:p w14:paraId="0ED37493" w14:textId="1CD31842" w:rsidR="46065ADC" w:rsidRDefault="46065ADC"/>
    <w:sectPr w:rsidR="46065A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7178"/>
    <w:multiLevelType w:val="hybridMultilevel"/>
    <w:tmpl w:val="0A48E1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2A715"/>
    <w:multiLevelType w:val="hybridMultilevel"/>
    <w:tmpl w:val="FFFFFFFF"/>
    <w:lvl w:ilvl="0" w:tplc="15163A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606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8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AE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8B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25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8B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F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68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47865"/>
    <w:multiLevelType w:val="hybridMultilevel"/>
    <w:tmpl w:val="53240E1C"/>
    <w:lvl w:ilvl="0" w:tplc="8D5A51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163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AF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DCA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4F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A8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4E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82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AD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82D2F"/>
    <w:multiLevelType w:val="hybridMultilevel"/>
    <w:tmpl w:val="A02C3AEA"/>
    <w:lvl w:ilvl="0" w:tplc="AE0EBF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EC8B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DC0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5E7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81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A3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50E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80A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69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764058">
    <w:abstractNumId w:val="2"/>
  </w:num>
  <w:num w:numId="2" w16cid:durableId="1518886451">
    <w:abstractNumId w:val="0"/>
  </w:num>
  <w:num w:numId="3" w16cid:durableId="1897081367">
    <w:abstractNumId w:val="3"/>
  </w:num>
  <w:num w:numId="4" w16cid:durableId="54239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D23A42"/>
    <w:rsid w:val="000040E1"/>
    <w:rsid w:val="00051BC0"/>
    <w:rsid w:val="0006560E"/>
    <w:rsid w:val="00072D31"/>
    <w:rsid w:val="00086084"/>
    <w:rsid w:val="00094382"/>
    <w:rsid w:val="000B63A2"/>
    <w:rsid w:val="000C6218"/>
    <w:rsid w:val="000D1540"/>
    <w:rsid w:val="000D3C30"/>
    <w:rsid w:val="000D7CB1"/>
    <w:rsid w:val="000E722C"/>
    <w:rsid w:val="00103B1E"/>
    <w:rsid w:val="00114989"/>
    <w:rsid w:val="0012458A"/>
    <w:rsid w:val="00132585"/>
    <w:rsid w:val="00140970"/>
    <w:rsid w:val="001528B3"/>
    <w:rsid w:val="0015674C"/>
    <w:rsid w:val="001620E0"/>
    <w:rsid w:val="00173C1A"/>
    <w:rsid w:val="00177478"/>
    <w:rsid w:val="00177BA5"/>
    <w:rsid w:val="00196CAF"/>
    <w:rsid w:val="001A11A0"/>
    <w:rsid w:val="001A638C"/>
    <w:rsid w:val="001C1883"/>
    <w:rsid w:val="001E19C8"/>
    <w:rsid w:val="001E74F7"/>
    <w:rsid w:val="001F2CDD"/>
    <w:rsid w:val="00213D81"/>
    <w:rsid w:val="0021697A"/>
    <w:rsid w:val="002538E1"/>
    <w:rsid w:val="0025606A"/>
    <w:rsid w:val="002577E9"/>
    <w:rsid w:val="00263B92"/>
    <w:rsid w:val="00263FCB"/>
    <w:rsid w:val="002737AA"/>
    <w:rsid w:val="0027582A"/>
    <w:rsid w:val="00281B35"/>
    <w:rsid w:val="0028580E"/>
    <w:rsid w:val="00292423"/>
    <w:rsid w:val="002A1935"/>
    <w:rsid w:val="002A1D2F"/>
    <w:rsid w:val="002A37AC"/>
    <w:rsid w:val="002A6697"/>
    <w:rsid w:val="002B0551"/>
    <w:rsid w:val="002B6E1F"/>
    <w:rsid w:val="002C0ABA"/>
    <w:rsid w:val="002C2BC4"/>
    <w:rsid w:val="002C328B"/>
    <w:rsid w:val="002C7769"/>
    <w:rsid w:val="002D5846"/>
    <w:rsid w:val="002D6120"/>
    <w:rsid w:val="002E1D8F"/>
    <w:rsid w:val="002E4FFD"/>
    <w:rsid w:val="002F1A79"/>
    <w:rsid w:val="0030507D"/>
    <w:rsid w:val="003120A5"/>
    <w:rsid w:val="0033317E"/>
    <w:rsid w:val="003379B4"/>
    <w:rsid w:val="003421F9"/>
    <w:rsid w:val="00344990"/>
    <w:rsid w:val="00365128"/>
    <w:rsid w:val="003663C4"/>
    <w:rsid w:val="003721F2"/>
    <w:rsid w:val="0037786B"/>
    <w:rsid w:val="003843A6"/>
    <w:rsid w:val="00390C23"/>
    <w:rsid w:val="003945B7"/>
    <w:rsid w:val="003A3B18"/>
    <w:rsid w:val="003D1D31"/>
    <w:rsid w:val="00405F06"/>
    <w:rsid w:val="00415011"/>
    <w:rsid w:val="0043483C"/>
    <w:rsid w:val="00437A99"/>
    <w:rsid w:val="00455691"/>
    <w:rsid w:val="0047085C"/>
    <w:rsid w:val="004864C8"/>
    <w:rsid w:val="004A0FD0"/>
    <w:rsid w:val="004A2CA9"/>
    <w:rsid w:val="004E50E6"/>
    <w:rsid w:val="00526FA5"/>
    <w:rsid w:val="00536D1A"/>
    <w:rsid w:val="00540777"/>
    <w:rsid w:val="00545AC2"/>
    <w:rsid w:val="00555A32"/>
    <w:rsid w:val="005773E3"/>
    <w:rsid w:val="005B1479"/>
    <w:rsid w:val="005D5396"/>
    <w:rsid w:val="005D6730"/>
    <w:rsid w:val="005E7EF2"/>
    <w:rsid w:val="00602E07"/>
    <w:rsid w:val="00607D12"/>
    <w:rsid w:val="00610FC1"/>
    <w:rsid w:val="00611348"/>
    <w:rsid w:val="00615B91"/>
    <w:rsid w:val="00621422"/>
    <w:rsid w:val="006330E2"/>
    <w:rsid w:val="00633F43"/>
    <w:rsid w:val="00657EA3"/>
    <w:rsid w:val="00662260"/>
    <w:rsid w:val="00671DA6"/>
    <w:rsid w:val="00682F37"/>
    <w:rsid w:val="006958A2"/>
    <w:rsid w:val="00697670"/>
    <w:rsid w:val="006C3AF9"/>
    <w:rsid w:val="006D3DE1"/>
    <w:rsid w:val="006E2F17"/>
    <w:rsid w:val="006E3199"/>
    <w:rsid w:val="006F3808"/>
    <w:rsid w:val="0070041F"/>
    <w:rsid w:val="0070262F"/>
    <w:rsid w:val="00703A75"/>
    <w:rsid w:val="007050CE"/>
    <w:rsid w:val="007064B3"/>
    <w:rsid w:val="007227AA"/>
    <w:rsid w:val="007314BC"/>
    <w:rsid w:val="007701F8"/>
    <w:rsid w:val="0078726E"/>
    <w:rsid w:val="007956A1"/>
    <w:rsid w:val="007A5579"/>
    <w:rsid w:val="007E29DF"/>
    <w:rsid w:val="007F6CB4"/>
    <w:rsid w:val="00801E4B"/>
    <w:rsid w:val="00803132"/>
    <w:rsid w:val="008041D3"/>
    <w:rsid w:val="008064A9"/>
    <w:rsid w:val="00814498"/>
    <w:rsid w:val="00826108"/>
    <w:rsid w:val="00826157"/>
    <w:rsid w:val="00835328"/>
    <w:rsid w:val="00840D1D"/>
    <w:rsid w:val="00843B42"/>
    <w:rsid w:val="00843F93"/>
    <w:rsid w:val="00845FA3"/>
    <w:rsid w:val="00850CF9"/>
    <w:rsid w:val="00853AF3"/>
    <w:rsid w:val="00855B7E"/>
    <w:rsid w:val="008743CF"/>
    <w:rsid w:val="00875035"/>
    <w:rsid w:val="00885104"/>
    <w:rsid w:val="00896961"/>
    <w:rsid w:val="008A133A"/>
    <w:rsid w:val="008A7A12"/>
    <w:rsid w:val="008C4E70"/>
    <w:rsid w:val="008D2599"/>
    <w:rsid w:val="008D5559"/>
    <w:rsid w:val="008D74D2"/>
    <w:rsid w:val="008E2CF9"/>
    <w:rsid w:val="008E3C91"/>
    <w:rsid w:val="00903608"/>
    <w:rsid w:val="009053AD"/>
    <w:rsid w:val="00905975"/>
    <w:rsid w:val="00906B97"/>
    <w:rsid w:val="00907079"/>
    <w:rsid w:val="00916275"/>
    <w:rsid w:val="009173F9"/>
    <w:rsid w:val="00924D1E"/>
    <w:rsid w:val="00935D24"/>
    <w:rsid w:val="0095589E"/>
    <w:rsid w:val="00956793"/>
    <w:rsid w:val="00957429"/>
    <w:rsid w:val="009A152D"/>
    <w:rsid w:val="009B5D34"/>
    <w:rsid w:val="009C1691"/>
    <w:rsid w:val="009C6B71"/>
    <w:rsid w:val="009D3143"/>
    <w:rsid w:val="00A43149"/>
    <w:rsid w:val="00A4512C"/>
    <w:rsid w:val="00A53761"/>
    <w:rsid w:val="00A53A27"/>
    <w:rsid w:val="00AA1052"/>
    <w:rsid w:val="00AC4BA9"/>
    <w:rsid w:val="00AC52F5"/>
    <w:rsid w:val="00AF0524"/>
    <w:rsid w:val="00AF1990"/>
    <w:rsid w:val="00B0443C"/>
    <w:rsid w:val="00B1576C"/>
    <w:rsid w:val="00B30290"/>
    <w:rsid w:val="00B54135"/>
    <w:rsid w:val="00B54B4D"/>
    <w:rsid w:val="00B60F5A"/>
    <w:rsid w:val="00B771B4"/>
    <w:rsid w:val="00B92628"/>
    <w:rsid w:val="00BA2629"/>
    <w:rsid w:val="00BA3405"/>
    <w:rsid w:val="00BD6900"/>
    <w:rsid w:val="00BD7878"/>
    <w:rsid w:val="00BE32A5"/>
    <w:rsid w:val="00BE4C44"/>
    <w:rsid w:val="00BF07A1"/>
    <w:rsid w:val="00BF16AF"/>
    <w:rsid w:val="00BF71DC"/>
    <w:rsid w:val="00C12EA7"/>
    <w:rsid w:val="00C14437"/>
    <w:rsid w:val="00C24B86"/>
    <w:rsid w:val="00C25BEC"/>
    <w:rsid w:val="00C36F06"/>
    <w:rsid w:val="00C4408E"/>
    <w:rsid w:val="00C45E30"/>
    <w:rsid w:val="00C50EAF"/>
    <w:rsid w:val="00C54230"/>
    <w:rsid w:val="00C5631E"/>
    <w:rsid w:val="00C65E20"/>
    <w:rsid w:val="00CA23A9"/>
    <w:rsid w:val="00CD2809"/>
    <w:rsid w:val="00CF3FD9"/>
    <w:rsid w:val="00D110CB"/>
    <w:rsid w:val="00D17850"/>
    <w:rsid w:val="00D217C7"/>
    <w:rsid w:val="00D225C3"/>
    <w:rsid w:val="00D27842"/>
    <w:rsid w:val="00D32078"/>
    <w:rsid w:val="00D40B1A"/>
    <w:rsid w:val="00D44401"/>
    <w:rsid w:val="00D4471A"/>
    <w:rsid w:val="00DA2F01"/>
    <w:rsid w:val="00DC7E9F"/>
    <w:rsid w:val="00DD0789"/>
    <w:rsid w:val="00DD1008"/>
    <w:rsid w:val="00DD2F26"/>
    <w:rsid w:val="00DE3DC2"/>
    <w:rsid w:val="00E32EE1"/>
    <w:rsid w:val="00E35078"/>
    <w:rsid w:val="00E360A4"/>
    <w:rsid w:val="00E3761C"/>
    <w:rsid w:val="00E40DDD"/>
    <w:rsid w:val="00E41DAF"/>
    <w:rsid w:val="00E92638"/>
    <w:rsid w:val="00E9453F"/>
    <w:rsid w:val="00EB3F3E"/>
    <w:rsid w:val="00EF383C"/>
    <w:rsid w:val="00EF4CAF"/>
    <w:rsid w:val="00F02CD6"/>
    <w:rsid w:val="00F16D53"/>
    <w:rsid w:val="00F51132"/>
    <w:rsid w:val="00F653A2"/>
    <w:rsid w:val="00F83D88"/>
    <w:rsid w:val="00F84450"/>
    <w:rsid w:val="00F9466C"/>
    <w:rsid w:val="00F96461"/>
    <w:rsid w:val="00FB07A0"/>
    <w:rsid w:val="00FD7038"/>
    <w:rsid w:val="00FE2104"/>
    <w:rsid w:val="00FE7120"/>
    <w:rsid w:val="00FF4886"/>
    <w:rsid w:val="0103E58A"/>
    <w:rsid w:val="010EE281"/>
    <w:rsid w:val="011D4A02"/>
    <w:rsid w:val="01451EC7"/>
    <w:rsid w:val="017C5371"/>
    <w:rsid w:val="022815FA"/>
    <w:rsid w:val="026EC0AC"/>
    <w:rsid w:val="02A9B6BF"/>
    <w:rsid w:val="035B656F"/>
    <w:rsid w:val="03986848"/>
    <w:rsid w:val="03DEA3AF"/>
    <w:rsid w:val="04C7DBC2"/>
    <w:rsid w:val="0580041A"/>
    <w:rsid w:val="05F7BF38"/>
    <w:rsid w:val="06E72A08"/>
    <w:rsid w:val="072E2BA2"/>
    <w:rsid w:val="081AD7B3"/>
    <w:rsid w:val="08F4B157"/>
    <w:rsid w:val="092D9BF0"/>
    <w:rsid w:val="098A5FBD"/>
    <w:rsid w:val="0B523AC4"/>
    <w:rsid w:val="0BB11581"/>
    <w:rsid w:val="0BD8C0C8"/>
    <w:rsid w:val="0BDFFD89"/>
    <w:rsid w:val="0BEE8DCF"/>
    <w:rsid w:val="0BFC41DE"/>
    <w:rsid w:val="0C0A967B"/>
    <w:rsid w:val="0C9F8ABC"/>
    <w:rsid w:val="0DE09A2E"/>
    <w:rsid w:val="0DE84E65"/>
    <w:rsid w:val="0E244E32"/>
    <w:rsid w:val="0E44AA09"/>
    <w:rsid w:val="0F13A30E"/>
    <w:rsid w:val="0F5336FC"/>
    <w:rsid w:val="11758D69"/>
    <w:rsid w:val="11AF8D52"/>
    <w:rsid w:val="121845CF"/>
    <w:rsid w:val="12518096"/>
    <w:rsid w:val="12A363CE"/>
    <w:rsid w:val="13553F92"/>
    <w:rsid w:val="137875EB"/>
    <w:rsid w:val="14CFFEFD"/>
    <w:rsid w:val="1521CCEF"/>
    <w:rsid w:val="15A98E73"/>
    <w:rsid w:val="15E80D36"/>
    <w:rsid w:val="15EFD439"/>
    <w:rsid w:val="1629684F"/>
    <w:rsid w:val="162E62FB"/>
    <w:rsid w:val="16811DE7"/>
    <w:rsid w:val="17641926"/>
    <w:rsid w:val="17B7E900"/>
    <w:rsid w:val="17D79F0C"/>
    <w:rsid w:val="183378AD"/>
    <w:rsid w:val="188C3FA2"/>
    <w:rsid w:val="18E4D040"/>
    <w:rsid w:val="191C7C5C"/>
    <w:rsid w:val="19310CD2"/>
    <w:rsid w:val="19464C47"/>
    <w:rsid w:val="19915570"/>
    <w:rsid w:val="199B0768"/>
    <w:rsid w:val="19A6926F"/>
    <w:rsid w:val="19ABE26C"/>
    <w:rsid w:val="19FF0351"/>
    <w:rsid w:val="1A2BEFF5"/>
    <w:rsid w:val="1B270629"/>
    <w:rsid w:val="1B376DA4"/>
    <w:rsid w:val="1C6DBCF8"/>
    <w:rsid w:val="1C872AFB"/>
    <w:rsid w:val="1CA74492"/>
    <w:rsid w:val="1D2C1726"/>
    <w:rsid w:val="1D4BC13B"/>
    <w:rsid w:val="1DA765F2"/>
    <w:rsid w:val="1E5CB18C"/>
    <w:rsid w:val="1EF2F771"/>
    <w:rsid w:val="1FDE8588"/>
    <w:rsid w:val="2058C901"/>
    <w:rsid w:val="2068ED06"/>
    <w:rsid w:val="20EE4C70"/>
    <w:rsid w:val="21A649B8"/>
    <w:rsid w:val="22A9A838"/>
    <w:rsid w:val="22BB8AD0"/>
    <w:rsid w:val="23591FBB"/>
    <w:rsid w:val="23613D0B"/>
    <w:rsid w:val="24C7D2F4"/>
    <w:rsid w:val="26367AE4"/>
    <w:rsid w:val="26DC6BB3"/>
    <w:rsid w:val="273FFC61"/>
    <w:rsid w:val="27B93E1A"/>
    <w:rsid w:val="2864BA2D"/>
    <w:rsid w:val="2877AC11"/>
    <w:rsid w:val="28DE1AB6"/>
    <w:rsid w:val="293C8A38"/>
    <w:rsid w:val="294DDB39"/>
    <w:rsid w:val="29E95945"/>
    <w:rsid w:val="29FABA10"/>
    <w:rsid w:val="2A32BE77"/>
    <w:rsid w:val="2A5B0738"/>
    <w:rsid w:val="2ACEBA3E"/>
    <w:rsid w:val="2B452F02"/>
    <w:rsid w:val="2B53BE27"/>
    <w:rsid w:val="2B65497D"/>
    <w:rsid w:val="2B76FEDB"/>
    <w:rsid w:val="2B83A26A"/>
    <w:rsid w:val="2C7EF2B1"/>
    <w:rsid w:val="2CECF74D"/>
    <w:rsid w:val="2D2F67B7"/>
    <w:rsid w:val="2D3F8360"/>
    <w:rsid w:val="2D9907B1"/>
    <w:rsid w:val="2E6F843C"/>
    <w:rsid w:val="2FA2A737"/>
    <w:rsid w:val="3028C01A"/>
    <w:rsid w:val="3216A5C1"/>
    <w:rsid w:val="323C10A8"/>
    <w:rsid w:val="328A829A"/>
    <w:rsid w:val="32960F0A"/>
    <w:rsid w:val="3354F2DF"/>
    <w:rsid w:val="335B6817"/>
    <w:rsid w:val="33A1FA26"/>
    <w:rsid w:val="35009A23"/>
    <w:rsid w:val="3545C6C6"/>
    <w:rsid w:val="35DF593A"/>
    <w:rsid w:val="362BD8A7"/>
    <w:rsid w:val="37219C02"/>
    <w:rsid w:val="38323251"/>
    <w:rsid w:val="38525167"/>
    <w:rsid w:val="39A84A35"/>
    <w:rsid w:val="39AB3F30"/>
    <w:rsid w:val="3A35A26B"/>
    <w:rsid w:val="3C230892"/>
    <w:rsid w:val="3DB5F895"/>
    <w:rsid w:val="3DFD31DF"/>
    <w:rsid w:val="3E2B298D"/>
    <w:rsid w:val="3EDF7D09"/>
    <w:rsid w:val="3F65FE04"/>
    <w:rsid w:val="3FA51AFD"/>
    <w:rsid w:val="3FFB300D"/>
    <w:rsid w:val="4004FC9F"/>
    <w:rsid w:val="409835D4"/>
    <w:rsid w:val="414E367B"/>
    <w:rsid w:val="416433F4"/>
    <w:rsid w:val="41DEA309"/>
    <w:rsid w:val="41FC4281"/>
    <w:rsid w:val="4205450F"/>
    <w:rsid w:val="4296F70A"/>
    <w:rsid w:val="42F35B8F"/>
    <w:rsid w:val="4363098B"/>
    <w:rsid w:val="43FBA33D"/>
    <w:rsid w:val="4582726E"/>
    <w:rsid w:val="45E17384"/>
    <w:rsid w:val="46065ADC"/>
    <w:rsid w:val="4642ADA4"/>
    <w:rsid w:val="46757389"/>
    <w:rsid w:val="4689DD3E"/>
    <w:rsid w:val="46DDCA76"/>
    <w:rsid w:val="46FA1FA3"/>
    <w:rsid w:val="47915CF2"/>
    <w:rsid w:val="480ACE41"/>
    <w:rsid w:val="4814A879"/>
    <w:rsid w:val="48C0CC2B"/>
    <w:rsid w:val="48FF0BB3"/>
    <w:rsid w:val="490900E6"/>
    <w:rsid w:val="496C992A"/>
    <w:rsid w:val="49D23A42"/>
    <w:rsid w:val="49D79D4E"/>
    <w:rsid w:val="4A1B2E16"/>
    <w:rsid w:val="4A7DDBA7"/>
    <w:rsid w:val="4A82D9C7"/>
    <w:rsid w:val="4A8DE682"/>
    <w:rsid w:val="4B8D7A51"/>
    <w:rsid w:val="4BEC27A2"/>
    <w:rsid w:val="4C30271D"/>
    <w:rsid w:val="4C559D06"/>
    <w:rsid w:val="4C705321"/>
    <w:rsid w:val="4C924E05"/>
    <w:rsid w:val="4C9BDE5F"/>
    <w:rsid w:val="4CC42C4A"/>
    <w:rsid w:val="4CC47556"/>
    <w:rsid w:val="4CC73339"/>
    <w:rsid w:val="4E099C4B"/>
    <w:rsid w:val="4EA2E2CE"/>
    <w:rsid w:val="4EFB3251"/>
    <w:rsid w:val="4F1A2A17"/>
    <w:rsid w:val="4F7A2B68"/>
    <w:rsid w:val="4FB57E10"/>
    <w:rsid w:val="50739291"/>
    <w:rsid w:val="51199E05"/>
    <w:rsid w:val="5131AA03"/>
    <w:rsid w:val="51413C5F"/>
    <w:rsid w:val="516F5EAC"/>
    <w:rsid w:val="5242E591"/>
    <w:rsid w:val="527B5EC6"/>
    <w:rsid w:val="52B4389C"/>
    <w:rsid w:val="536848BE"/>
    <w:rsid w:val="54006648"/>
    <w:rsid w:val="548D0825"/>
    <w:rsid w:val="55398F65"/>
    <w:rsid w:val="55BB3AC4"/>
    <w:rsid w:val="5653963C"/>
    <w:rsid w:val="56919003"/>
    <w:rsid w:val="58067D69"/>
    <w:rsid w:val="585777B9"/>
    <w:rsid w:val="585D6B30"/>
    <w:rsid w:val="5920E124"/>
    <w:rsid w:val="59BCFB1D"/>
    <w:rsid w:val="5A33752C"/>
    <w:rsid w:val="5B96314B"/>
    <w:rsid w:val="5BDF55B4"/>
    <w:rsid w:val="5BE3D526"/>
    <w:rsid w:val="5C0899D5"/>
    <w:rsid w:val="5C739365"/>
    <w:rsid w:val="5E74F8F9"/>
    <w:rsid w:val="5E8745D0"/>
    <w:rsid w:val="5EFC551C"/>
    <w:rsid w:val="5F6249A5"/>
    <w:rsid w:val="5F6CCD22"/>
    <w:rsid w:val="60466C5D"/>
    <w:rsid w:val="60765DCE"/>
    <w:rsid w:val="60E69DE1"/>
    <w:rsid w:val="6100AB69"/>
    <w:rsid w:val="612F2369"/>
    <w:rsid w:val="615AC06F"/>
    <w:rsid w:val="61688B25"/>
    <w:rsid w:val="61C64CB3"/>
    <w:rsid w:val="6244773D"/>
    <w:rsid w:val="624707F9"/>
    <w:rsid w:val="6263244E"/>
    <w:rsid w:val="632E5253"/>
    <w:rsid w:val="63325DEB"/>
    <w:rsid w:val="63369A4E"/>
    <w:rsid w:val="63697B72"/>
    <w:rsid w:val="63788FEE"/>
    <w:rsid w:val="6488C1FB"/>
    <w:rsid w:val="679B35E6"/>
    <w:rsid w:val="69D506A3"/>
    <w:rsid w:val="69D724E0"/>
    <w:rsid w:val="6A8FCD6C"/>
    <w:rsid w:val="6AAD468A"/>
    <w:rsid w:val="6BA9BA61"/>
    <w:rsid w:val="6BBF2935"/>
    <w:rsid w:val="6C1CEF93"/>
    <w:rsid w:val="6C54703B"/>
    <w:rsid w:val="6C8B78D7"/>
    <w:rsid w:val="6D5CAB73"/>
    <w:rsid w:val="6D7C4839"/>
    <w:rsid w:val="6DF76854"/>
    <w:rsid w:val="6E978A34"/>
    <w:rsid w:val="6F038D12"/>
    <w:rsid w:val="6F822DF1"/>
    <w:rsid w:val="6F8CD76F"/>
    <w:rsid w:val="6FEC973A"/>
    <w:rsid w:val="6FFC68F5"/>
    <w:rsid w:val="6FFFD233"/>
    <w:rsid w:val="704B0DE7"/>
    <w:rsid w:val="71A1DC4E"/>
    <w:rsid w:val="71BD325F"/>
    <w:rsid w:val="71E39184"/>
    <w:rsid w:val="7246E0CC"/>
    <w:rsid w:val="725E78A9"/>
    <w:rsid w:val="729E83DC"/>
    <w:rsid w:val="72D31C7C"/>
    <w:rsid w:val="730A6466"/>
    <w:rsid w:val="73EC4222"/>
    <w:rsid w:val="749A0A1B"/>
    <w:rsid w:val="74E4A1DC"/>
    <w:rsid w:val="750D5FAC"/>
    <w:rsid w:val="75862D75"/>
    <w:rsid w:val="76F4DEBA"/>
    <w:rsid w:val="774C3717"/>
    <w:rsid w:val="77AFC895"/>
    <w:rsid w:val="7897C51F"/>
    <w:rsid w:val="7923272C"/>
    <w:rsid w:val="799B44A8"/>
    <w:rsid w:val="7A6EDAEE"/>
    <w:rsid w:val="7A7BB3AB"/>
    <w:rsid w:val="7B321269"/>
    <w:rsid w:val="7BBA009B"/>
    <w:rsid w:val="7BDD7540"/>
    <w:rsid w:val="7BF36406"/>
    <w:rsid w:val="7C3F77D8"/>
    <w:rsid w:val="7CB0CE67"/>
    <w:rsid w:val="7CBFE1C4"/>
    <w:rsid w:val="7E99EE72"/>
    <w:rsid w:val="7FA6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F8CFA"/>
  <w15:chartTrackingRefBased/>
  <w15:docId w15:val="{F75BD547-DB5C-402E-8450-6A4EA524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6065ADC"/>
    <w:pPr>
      <w:ind w:left="720"/>
      <w:contextualSpacing/>
    </w:pPr>
  </w:style>
  <w:style w:type="table" w:styleId="TableGrid">
    <w:name w:val="Table Grid"/>
    <w:basedOn w:val="TableNormal"/>
    <w:uiPriority w:val="39"/>
    <w:rsid w:val="00657EA3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AF05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05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05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5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5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191C7C5C"/>
    <w:rPr>
      <w:color w:val="467886"/>
      <w:u w:val="single"/>
    </w:rPr>
  </w:style>
  <w:style w:type="paragraph" w:styleId="Revision">
    <w:name w:val="Revision"/>
    <w:hidden/>
    <w:uiPriority w:val="99"/>
    <w:semiHidden/>
    <w:rsid w:val="00405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OneHealthAMRConference@cefas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OneHealthAMRConference@cefa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53E0005AD804C93D59B133D448602" ma:contentTypeVersion="24" ma:contentTypeDescription="Create a new document." ma:contentTypeScope="" ma:versionID="721575e9755791e8d06fb8ffe44eabdc">
  <xsd:schema xmlns:xsd="http://www.w3.org/2001/XMLSchema" xmlns:xs="http://www.w3.org/2001/XMLSchema" xmlns:p="http://schemas.microsoft.com/office/2006/metadata/properties" xmlns:ns2="f0ee648e-0301-4840-b0d2-d6c8f534558a" xmlns:ns3="0063f72e-ace3-48fb-9c1f-5b513408b31f" xmlns:ns4="b413c3fd-5a3b-4239-b985-69032e371c04" xmlns:ns5="a8f60570-4bd3-4f2b-950b-a996de8ab151" xmlns:ns6="aaacb922-5235-4a66-b188-303b9b46fbd7" xmlns:ns7="de1f111d-8180-4caa-ad54-994ee564c786" targetNamespace="http://schemas.microsoft.com/office/2006/metadata/properties" ma:root="true" ma:fieldsID="092fb7c4602f4f5f96350578e6970e58" ns2:_="" ns3:_="" ns4:_="" ns5:_="" ns6:_="" ns7:_="">
    <xsd:import namespace="f0ee648e-0301-4840-b0d2-d6c8f534558a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de1f111d-8180-4caa-ad54-994ee564c7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lcf76f155ced4ddcb4097134ff3c332f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  <xsd:element ref="ns7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e648e-0301-4840-b0d2-d6c8f53455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Revenue Generation|4a5a25f6-ef06-4d8a-9a4e-809049bb7429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f190966-fbe9-4e04-8adb-809438a3bb3e}" ma:internalName="TaxCatchAll" ma:showField="CatchAllData" ma:web="f0ee648e-0301-4840-b0d2-d6c8f5345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f190966-fbe9-4e04-8adb-809438a3bb3e}" ma:internalName="TaxCatchAllLabel" ma:readOnly="true" ma:showField="CatchAllDataLabel" ma:web="f0ee648e-0301-4840-b0d2-d6c8f5345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f111d-8180-4caa-ad54-994ee564c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ee648e-0301-4840-b0d2-d6c8f534558a">V7AJTUHAT6MA-1220653584-30191</_dlc_DocId>
    <TaxCatchAll xmlns="f0ee648e-0301-4840-b0d2-d6c8f534558a">
      <Value>1</Value>
    </TaxCatchAll>
    <m975189f4ba442ecbf67d4147307b177 xmlns="f0ee648e-0301-4840-b0d2-d6c8f53455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Generation</TermName>
          <TermId xmlns="http://schemas.microsoft.com/office/infopath/2007/PartnerControls">4a5a25f6-ef06-4d8a-9a4e-809049bb7429</TermId>
        </TermInfo>
      </Terms>
    </m975189f4ba442ecbf67d4147307b177>
    <Government_x0020_Body xmlns="b413c3fd-5a3b-4239-b985-69032e371c04">DIT</Government_x0020_Body>
    <Date_x0020_Opened xmlns="b413c3fd-5a3b-4239-b985-69032e371c04">2025-08-26T15:56:43+00:00</Date_x0020_Opened>
    <Security_x0020_Classification xmlns="0063f72e-ace3-48fb-9c1f-5b513408b31f">OFFICIAL</Security_x0020_Classification>
    <_dlc_DocIdUrl xmlns="f0ee648e-0301-4840-b0d2-d6c8f534558a">
      <Url>https://dbis.sharepoint.com/sites/CommercialSponsorship/_layouts/15/DocIdRedir.aspx?ID=V7AJTUHAT6MA-1220653584-30191</Url>
      <Description>V7AJTUHAT6MA-1220653584-30191</Description>
    </_dlc_DocIdUrl>
    <LegacyData xmlns="aaacb922-5235-4a66-b188-303b9b46fbd7" xsi:nil="true"/>
    <Descriptor xmlns="0063f72e-ace3-48fb-9c1f-5b513408b31f" xsi:nil="true"/>
    <lcf76f155ced4ddcb4097134ff3c332f xmlns="de1f111d-8180-4caa-ad54-994ee564c786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00EFB-4B74-4F99-A1C3-0287DB5DCA7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3D8FE80-8E24-41EE-B362-C2A07B20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e648e-0301-4840-b0d2-d6c8f534558a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de1f111d-8180-4caa-ad54-994ee564c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124B0-2EC8-4CAD-9590-431A2B1CA8E4}">
  <ds:schemaRefs>
    <ds:schemaRef ds:uri="http://schemas.microsoft.com/office/2006/metadata/properties"/>
    <ds:schemaRef ds:uri="http://schemas.microsoft.com/office/infopath/2007/PartnerControls"/>
    <ds:schemaRef ds:uri="f0ee648e-0301-4840-b0d2-d6c8f534558a"/>
    <ds:schemaRef ds:uri="b413c3fd-5a3b-4239-b985-69032e371c04"/>
    <ds:schemaRef ds:uri="0063f72e-ace3-48fb-9c1f-5b513408b31f"/>
    <ds:schemaRef ds:uri="aaacb922-5235-4a66-b188-303b9b46fbd7"/>
    <ds:schemaRef ds:uri="de1f111d-8180-4caa-ad54-994ee564c786"/>
    <ds:schemaRef ds:uri="a8f60570-4bd3-4f2b-950b-a996de8ab151"/>
  </ds:schemaRefs>
</ds:datastoreItem>
</file>

<file path=customXml/itemProps4.xml><?xml version="1.0" encoding="utf-8"?>
<ds:datastoreItem xmlns:ds="http://schemas.openxmlformats.org/officeDocument/2006/customXml" ds:itemID="{BC8F1BB6-F7AD-4F5B-B9A9-5F6F0A0F21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1090</Words>
  <Characters>6132</Characters>
  <Application>Microsoft Office Word</Application>
  <DocSecurity>0</DocSecurity>
  <Lines>204</Lines>
  <Paragraphs>114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TITLEY (DBT)</dc:creator>
  <cp:keywords/>
  <dc:description/>
  <cp:lastModifiedBy>Fiona Vogt (Cefas)</cp:lastModifiedBy>
  <cp:revision>6</cp:revision>
  <dcterms:created xsi:type="dcterms:W3CDTF">2025-11-05T12:56:00Z</dcterms:created>
  <dcterms:modified xsi:type="dcterms:W3CDTF">2025-11-05T13:26:00Z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1;#Revenue Generation|4a5a25f6-ef06-4d8a-9a4e-809049bb7429</vt:lpwstr>
  </property>
  <property fmtid="{D5CDD505-2E9C-101B-9397-08002B2CF9AE}" pid="3" name="ContentTypeId">
    <vt:lpwstr>0x010100E5253E0005AD804C93D59B133D448602</vt:lpwstr>
  </property>
  <property fmtid="{D5CDD505-2E9C-101B-9397-08002B2CF9AE}" pid="4" name="_dlc_DocIdItemGuid">
    <vt:lpwstr>43dbf061-7816-42fc-a84f-f3f48885689c</vt:lpwstr>
  </property>
  <property fmtid="{D5CDD505-2E9C-101B-9397-08002B2CF9AE}" pid="5" name="MediaServiceImageTags">
    <vt:lpwstr/>
  </property>
  <property fmtid="{D5CDD505-2E9C-101B-9397-08002B2CF9AE}" pid="6" name="Business_x0020_Unit">
    <vt:lpwstr>1;#Revenue Generation|4a5a25f6-ef06-4d8a-9a4e-809049bb7429</vt:lpwstr>
  </property>
  <property fmtid="{D5CDD505-2E9C-101B-9397-08002B2CF9AE}" pid="7" name="MSIP_Label_c1c05e37-788c-4c59-b50e-5c98323c0a70_Enabled">
    <vt:lpwstr>true</vt:lpwstr>
  </property>
  <property fmtid="{D5CDD505-2E9C-101B-9397-08002B2CF9AE}" pid="8" name="MSIP_Label_c1c05e37-788c-4c59-b50e-5c98323c0a70_SetDate">
    <vt:lpwstr>2025-08-26T14:56:49Z</vt:lpwstr>
  </property>
  <property fmtid="{D5CDD505-2E9C-101B-9397-08002B2CF9AE}" pid="9" name="MSIP_Label_c1c05e37-788c-4c59-b50e-5c98323c0a70_Method">
    <vt:lpwstr>Standard</vt:lpwstr>
  </property>
  <property fmtid="{D5CDD505-2E9C-101B-9397-08002B2CF9AE}" pid="10" name="MSIP_Label_c1c05e37-788c-4c59-b50e-5c98323c0a70_Name">
    <vt:lpwstr>OFFICIAL</vt:lpwstr>
  </property>
  <property fmtid="{D5CDD505-2E9C-101B-9397-08002B2CF9AE}" pid="11" name="MSIP_Label_c1c05e37-788c-4c59-b50e-5c98323c0a70_SiteId">
    <vt:lpwstr>8fa217ec-33aa-46fb-ad96-dfe68006bb86</vt:lpwstr>
  </property>
  <property fmtid="{D5CDD505-2E9C-101B-9397-08002B2CF9AE}" pid="12" name="MSIP_Label_c1c05e37-788c-4c59-b50e-5c98323c0a70_ActionId">
    <vt:lpwstr>c35b324e-1edf-4ebc-b9ba-2cca6a21b5e3</vt:lpwstr>
  </property>
  <property fmtid="{D5CDD505-2E9C-101B-9397-08002B2CF9AE}" pid="13" name="MSIP_Label_c1c05e37-788c-4c59-b50e-5c98323c0a70_ContentBits">
    <vt:lpwstr>0</vt:lpwstr>
  </property>
  <property fmtid="{D5CDD505-2E9C-101B-9397-08002B2CF9AE}" pid="14" name="MSIP_Label_c1c05e37-788c-4c59-b50e-5c98323c0a70_Tag">
    <vt:lpwstr>10, 3, 0, 2</vt:lpwstr>
  </property>
</Properties>
</file>